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234B1E" w:rsidP="00DB1707">
            <w:pPr>
              <w:pStyle w:val="Nagwek2"/>
            </w:pPr>
            <w:r>
              <w:t xml:space="preserve"> </w:t>
            </w:r>
            <w:r w:rsidR="00E76C6A" w:rsidRPr="00D220C8">
              <w:rPr>
                <w:noProof/>
              </w:rPr>
              <w:drawing>
                <wp:inline distT="0" distB="0" distL="0" distR="0" wp14:anchorId="20D8C043" wp14:editId="36549618">
                  <wp:extent cx="2038350" cy="1733550"/>
                  <wp:effectExtent l="1905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038350" cy="1733550"/>
                          </a:xfrm>
                          <a:prstGeom prst="rect">
                            <a:avLst/>
                          </a:prstGeom>
                          <a:noFill/>
                          <a:ln w="9525">
                            <a:noFill/>
                            <a:miter lim="800000"/>
                            <a:headEnd/>
                            <a:tailEnd/>
                          </a:ln>
                        </pic:spPr>
                      </pic:pic>
                    </a:graphicData>
                  </a:graphic>
                </wp:inline>
              </w:drawing>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EF4B15"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EF4B15"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8B263B"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Pr="008B263B">
        <w:rPr>
          <w:rFonts w:ascii="Arial" w:eastAsia="Lucida Sans Unicode" w:hAnsi="Arial" w:cs="Arial"/>
          <w:color w:val="000000" w:themeColor="text1"/>
          <w:kern w:val="1"/>
          <w:sz w:val="24"/>
          <w:szCs w:val="24"/>
          <w:lang w:eastAsia="pl-PL"/>
        </w:rPr>
        <w:t>1</w:t>
      </w:r>
      <w:r w:rsidR="002220AF">
        <w:rPr>
          <w:rFonts w:ascii="Arial" w:eastAsia="Lucida Sans Unicode" w:hAnsi="Arial" w:cs="Arial"/>
          <w:color w:val="000000" w:themeColor="text1"/>
          <w:kern w:val="1"/>
          <w:sz w:val="24"/>
          <w:szCs w:val="24"/>
          <w:lang w:eastAsia="pl-PL"/>
        </w:rPr>
        <w:t>9</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154B9A" w:rsidRPr="002D20AD" w:rsidRDefault="00154B9A" w:rsidP="00C82B61">
      <w:pPr>
        <w:pStyle w:val="Akapitzlist"/>
        <w:spacing w:line="360" w:lineRule="auto"/>
        <w:ind w:left="0"/>
        <w:jc w:val="center"/>
        <w:rPr>
          <w:rFonts w:ascii="Arial" w:hAnsi="Arial" w:cs="Arial"/>
          <w:b/>
          <w:sz w:val="32"/>
          <w:szCs w:val="32"/>
        </w:rPr>
      </w:pPr>
    </w:p>
    <w:p w:rsidR="00E22837" w:rsidRPr="00E22837" w:rsidRDefault="00E22837" w:rsidP="00E22837">
      <w:pPr>
        <w:widowControl w:val="0"/>
        <w:suppressAutoHyphens/>
        <w:spacing w:after="0" w:line="240" w:lineRule="auto"/>
        <w:jc w:val="center"/>
        <w:rPr>
          <w:rFonts w:ascii="Arial" w:eastAsia="Lucida Sans Unicode" w:hAnsi="Arial" w:cs="Arial"/>
          <w:b/>
          <w:caps/>
          <w:color w:val="000000" w:themeColor="text1"/>
          <w:kern w:val="1"/>
          <w:sz w:val="32"/>
          <w:szCs w:val="32"/>
          <w:u w:val="single"/>
          <w:lang w:eastAsia="pl-PL"/>
        </w:rPr>
      </w:pPr>
      <w:r w:rsidRPr="00E22837">
        <w:rPr>
          <w:rFonts w:ascii="Arial" w:hAnsi="Arial" w:cs="Arial"/>
          <w:b/>
          <w:bCs/>
          <w:sz w:val="32"/>
          <w:szCs w:val="32"/>
        </w:rPr>
        <w:t>Bieżące utrzymanie oznakowania pionowego ulic gminnych                             i powiatowych na terenie miasta Piły</w:t>
      </w:r>
    </w:p>
    <w:p w:rsidR="00250892" w:rsidRPr="00D220C8" w:rsidRDefault="00250892"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154B9A"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Piła 201</w:t>
      </w:r>
      <w:r w:rsidR="0030231C">
        <w:rPr>
          <w:rFonts w:ascii="Arial" w:eastAsia="Times New Roman" w:hAnsi="Arial" w:cs="Arial"/>
          <w:color w:val="000000" w:themeColor="text1"/>
          <w:kern w:val="1"/>
          <w:sz w:val="20"/>
          <w:szCs w:val="20"/>
          <w:lang w:eastAsia="pl-PL"/>
        </w:rPr>
        <w:t>9</w:t>
      </w:r>
      <w:r>
        <w:rPr>
          <w:rFonts w:ascii="Arial" w:eastAsia="Times New Roman" w:hAnsi="Arial" w:cs="Arial"/>
          <w:color w:val="000000" w:themeColor="text1"/>
          <w:kern w:val="1"/>
          <w:sz w:val="20"/>
          <w:szCs w:val="20"/>
          <w:lang w:eastAsia="pl-PL"/>
        </w:rPr>
        <w:t>r</w:t>
      </w:r>
      <w:r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lastRenderedPageBreak/>
        <w:t>Część I</w:t>
      </w:r>
      <w:r w:rsidRPr="00D220C8">
        <w:rPr>
          <w:rFonts w:ascii="Arial" w:eastAsia="Times New Roman" w:hAnsi="Arial" w:cs="Arial"/>
          <w:b/>
          <w:color w:val="000000" w:themeColor="text1"/>
          <w:kern w:val="1"/>
          <w:sz w:val="28"/>
          <w:szCs w:val="28"/>
          <w:lang w:eastAsia="pl-PL"/>
        </w:rPr>
        <w:br/>
      </w:r>
    </w:p>
    <w:p w:rsidR="00154B9A" w:rsidRPr="00D220C8"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Postanowienia ogólne</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1. Informacja o zamawiającym </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Zamawiającym jest : Zarząd Dróg i Zieleni w Pile</w:t>
      </w: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Adres: ul. gen. Władysława Andersa 10; 64 – 920 Piła</w:t>
      </w: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Tel./fax.: 67 212 34 25 </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2. Podstawa prawna</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Postępowanie o udzielenie zamówienia publicznego prowadzone jest na</w:t>
      </w:r>
      <w:r>
        <w:rPr>
          <w:rFonts w:ascii="Arial" w:eastAsia="Lucida Sans Unicode" w:hAnsi="Arial" w:cs="Arial"/>
          <w:color w:val="000000" w:themeColor="text1"/>
          <w:kern w:val="1"/>
          <w:sz w:val="20"/>
          <w:szCs w:val="20"/>
          <w:lang w:eastAsia="pl-PL"/>
        </w:rPr>
        <w:t xml:space="preserve"> podstawie przepisów ustawy </w:t>
      </w:r>
      <w:r w:rsidR="005E7DC5">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 xml:space="preserve"> </w:t>
      </w:r>
      <w:r w:rsidRPr="00D220C8">
        <w:rPr>
          <w:rFonts w:ascii="Arial" w:eastAsia="Lucida Sans Unicode" w:hAnsi="Arial" w:cs="Arial"/>
          <w:color w:val="000000" w:themeColor="text1"/>
          <w:kern w:val="1"/>
          <w:sz w:val="20"/>
          <w:szCs w:val="20"/>
          <w:lang w:eastAsia="pl-PL"/>
        </w:rPr>
        <w:t>z dnia 29 stycznia 2004 ro</w:t>
      </w:r>
      <w:r>
        <w:rPr>
          <w:rFonts w:ascii="Arial" w:eastAsia="Lucida Sans Unicode" w:hAnsi="Arial" w:cs="Arial"/>
          <w:color w:val="000000" w:themeColor="text1"/>
          <w:kern w:val="1"/>
          <w:sz w:val="20"/>
          <w:szCs w:val="20"/>
          <w:lang w:eastAsia="pl-PL"/>
        </w:rPr>
        <w:t>ku – Prawo zamówień publicznych.</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Generalne zasady uczestnictwa w postępowaniu</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tabs>
          <w:tab w:val="left" w:pos="426"/>
        </w:tabs>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D220C8" w:rsidRDefault="00154B9A" w:rsidP="00154B9A">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p>
    <w:p w:rsidR="00154B9A" w:rsidRPr="00D220C8" w:rsidRDefault="00154B9A" w:rsidP="00154B9A">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r w:rsidRPr="00D220C8">
        <w:rPr>
          <w:rFonts w:ascii="Arial" w:eastAsia="Times New Roman" w:hAnsi="Arial" w:cs="Arial"/>
          <w:i/>
          <w:color w:val="000000" w:themeColor="text1"/>
          <w:kern w:val="1"/>
          <w:sz w:val="20"/>
          <w:szCs w:val="24"/>
          <w:lang w:eastAsia="pl-PL"/>
        </w:rPr>
        <w:t>Każdy Wykonawca może złożyć tylko jedną ofertę.</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4. Oferty wariantowe, częściowe.</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Default="00154B9A" w:rsidP="00154B9A">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 nie dopuszcza możliwości składania ofert wariantowych.</w:t>
      </w:r>
    </w:p>
    <w:p w:rsidR="00250892" w:rsidRDefault="002D20AD" w:rsidP="00154B9A">
      <w:pPr>
        <w:widowControl w:val="0"/>
        <w:suppressAutoHyphens/>
        <w:spacing w:after="0"/>
        <w:ind w:left="360"/>
        <w:jc w:val="both"/>
        <w:rPr>
          <w:rFonts w:ascii="Arial" w:eastAsia="Lucida Sans Unicode" w:hAnsi="Arial" w:cs="Arial"/>
          <w:color w:val="FF0000"/>
          <w:kern w:val="1"/>
          <w:sz w:val="20"/>
          <w:szCs w:val="20"/>
          <w:lang w:eastAsia="pl-PL"/>
        </w:rPr>
      </w:pPr>
      <w:r>
        <w:rPr>
          <w:rFonts w:ascii="Arial" w:eastAsia="Lucida Sans Unicode" w:hAnsi="Arial" w:cs="Arial"/>
          <w:color w:val="FF0000"/>
          <w:kern w:val="1"/>
          <w:sz w:val="20"/>
          <w:szCs w:val="20"/>
          <w:lang w:eastAsia="pl-PL"/>
        </w:rPr>
        <w:t>Zamawiający</w:t>
      </w:r>
      <w:r w:rsidR="005E7DC5">
        <w:rPr>
          <w:rFonts w:ascii="Arial" w:eastAsia="Lucida Sans Unicode" w:hAnsi="Arial" w:cs="Arial"/>
          <w:color w:val="FF0000"/>
          <w:kern w:val="1"/>
          <w:sz w:val="20"/>
          <w:szCs w:val="20"/>
          <w:lang w:eastAsia="pl-PL"/>
        </w:rPr>
        <w:t xml:space="preserve"> </w:t>
      </w:r>
      <w:r w:rsidR="00321DBE">
        <w:rPr>
          <w:rFonts w:ascii="Arial" w:eastAsia="Lucida Sans Unicode" w:hAnsi="Arial" w:cs="Arial"/>
          <w:color w:val="FF0000"/>
          <w:kern w:val="1"/>
          <w:sz w:val="20"/>
          <w:szCs w:val="20"/>
          <w:lang w:eastAsia="pl-PL"/>
        </w:rPr>
        <w:t xml:space="preserve">nie </w:t>
      </w:r>
      <w:r>
        <w:rPr>
          <w:rFonts w:ascii="Arial" w:eastAsia="Lucida Sans Unicode" w:hAnsi="Arial" w:cs="Arial"/>
          <w:color w:val="FF0000"/>
          <w:kern w:val="1"/>
          <w:sz w:val="20"/>
          <w:szCs w:val="20"/>
          <w:lang w:eastAsia="pl-PL"/>
        </w:rPr>
        <w:t xml:space="preserve">dopuszcza </w:t>
      </w:r>
      <w:r w:rsidR="00321DBE">
        <w:rPr>
          <w:rFonts w:ascii="Arial" w:eastAsia="Lucida Sans Unicode" w:hAnsi="Arial" w:cs="Arial"/>
          <w:color w:val="FF0000"/>
          <w:kern w:val="1"/>
          <w:sz w:val="20"/>
          <w:szCs w:val="20"/>
          <w:lang w:eastAsia="pl-PL"/>
        </w:rPr>
        <w:t>możliwości</w:t>
      </w:r>
      <w:r w:rsidR="00154B9A">
        <w:rPr>
          <w:rFonts w:ascii="Arial" w:eastAsia="Lucida Sans Unicode" w:hAnsi="Arial" w:cs="Arial"/>
          <w:color w:val="FF0000"/>
          <w:kern w:val="1"/>
          <w:sz w:val="20"/>
          <w:szCs w:val="20"/>
          <w:lang w:eastAsia="pl-PL"/>
        </w:rPr>
        <w:t xml:space="preserve"> składania ofert częściowych. </w:t>
      </w:r>
    </w:p>
    <w:p w:rsidR="00321DBE" w:rsidRPr="00D220C8" w:rsidRDefault="00321DBE" w:rsidP="00154B9A">
      <w:pPr>
        <w:widowControl w:val="0"/>
        <w:suppressAutoHyphens/>
        <w:spacing w:after="0"/>
        <w:ind w:left="360"/>
        <w:jc w:val="both"/>
        <w:rPr>
          <w:rFonts w:ascii="Arial" w:eastAsia="Times New Roman" w:hAnsi="Arial" w:cs="Arial"/>
          <w:color w:val="000000" w:themeColor="text1"/>
          <w:kern w:val="1"/>
          <w:szCs w:val="24"/>
          <w:lang w:eastAsia="pl-PL"/>
        </w:rPr>
      </w:pPr>
    </w:p>
    <w:p w:rsidR="00154B9A" w:rsidRPr="00D220C8" w:rsidRDefault="00154B9A" w:rsidP="00154B9A">
      <w:pPr>
        <w:widowControl w:val="0"/>
        <w:suppressAutoHyphens/>
        <w:spacing w:after="0"/>
        <w:ind w:left="142"/>
        <w:jc w:val="both"/>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5. Pisemność postępowania </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Oświadczenia, wnioski, zawiadomienia oraz informacje zamawiający i wykonawcy przekazują pisemnie, faksem lub drogą elektroniczną.</w:t>
      </w: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Jeżeli zamawiający lub wykonawca przekazują oświadczenia, wnioski, zawiadomienia oraz informacje faksem lub drogą elektroniczną, każda ze stron na żądanie drugiej niezwłocznie potwierdza fakt ich otrzymania.</w:t>
      </w:r>
    </w:p>
    <w:p w:rsidR="00154B9A" w:rsidRPr="00D220C8" w:rsidRDefault="00154B9A" w:rsidP="00154B9A">
      <w:pPr>
        <w:widowControl w:val="0"/>
        <w:suppressAutoHyphens/>
        <w:spacing w:after="0"/>
        <w:jc w:val="both"/>
        <w:rPr>
          <w:rFonts w:ascii="Arial" w:eastAsia="Lucida Sans Unicode" w:hAnsi="Arial" w:cs="Arial"/>
          <w:color w:val="000000" w:themeColor="text1"/>
          <w:kern w:val="1"/>
          <w:szCs w:val="24"/>
          <w:lang w:eastAsia="pl-PL"/>
        </w:rPr>
      </w:pPr>
    </w:p>
    <w:p w:rsidR="00154B9A" w:rsidRPr="00D220C8" w:rsidRDefault="00154B9A" w:rsidP="00154B9A">
      <w:pPr>
        <w:widowControl w:val="0"/>
        <w:tabs>
          <w:tab w:val="num" w:pos="862"/>
        </w:tabs>
        <w:suppressAutoHyphens/>
        <w:spacing w:after="0"/>
        <w:ind w:left="142"/>
        <w:jc w:val="both"/>
        <w:rPr>
          <w:rFonts w:ascii="Arial" w:eastAsia="Lucida Sans Unicode" w:hAnsi="Arial" w:cs="Arial"/>
          <w:b/>
          <w:color w:val="000000" w:themeColor="text1"/>
          <w:kern w:val="1"/>
          <w:szCs w:val="24"/>
          <w:lang w:eastAsia="pl-PL"/>
        </w:rPr>
      </w:pPr>
      <w:r w:rsidRPr="00D220C8">
        <w:rPr>
          <w:rFonts w:ascii="Arial" w:eastAsia="Lucida Sans Unicode" w:hAnsi="Arial" w:cs="Arial"/>
          <w:b/>
          <w:color w:val="000000" w:themeColor="text1"/>
          <w:kern w:val="1"/>
          <w:szCs w:val="24"/>
          <w:lang w:eastAsia="pl-PL"/>
        </w:rPr>
        <w:t>6. Podwykonawcy</w:t>
      </w:r>
    </w:p>
    <w:p w:rsidR="00154B9A" w:rsidRPr="00D220C8" w:rsidRDefault="00154B9A" w:rsidP="00154B9A">
      <w:pPr>
        <w:widowControl w:val="0"/>
        <w:suppressAutoHyphens/>
        <w:spacing w:after="0"/>
        <w:jc w:val="both"/>
        <w:rPr>
          <w:rFonts w:ascii="Arial" w:eastAsia="Lucida Sans Unicode" w:hAnsi="Arial" w:cs="Arial"/>
          <w:b/>
          <w:color w:val="000000" w:themeColor="text1"/>
          <w:kern w:val="1"/>
          <w:szCs w:val="24"/>
          <w:lang w:eastAsia="pl-PL"/>
        </w:rPr>
      </w:pPr>
    </w:p>
    <w:p w:rsidR="00154B9A" w:rsidRPr="00D220C8" w:rsidRDefault="00154B9A" w:rsidP="00154B9A">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 xml:space="preserve">Zgodnie z art. 36 ust. 4 ustawy Prawo zamówień publicznych zamawiający wymaga wskazania przez </w:t>
      </w:r>
    </w:p>
    <w:p w:rsidR="00154B9A" w:rsidRPr="00D220C8" w:rsidRDefault="00154B9A" w:rsidP="00154B9A">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wykonawcę w ofercie części zamówienia, której wykonanie zamierza powierzyć podwykonawcom.</w:t>
      </w:r>
    </w:p>
    <w:p w:rsidR="00154B9A" w:rsidRPr="00D220C8"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tabs>
          <w:tab w:val="num" w:pos="862"/>
        </w:tabs>
        <w:suppressAutoHyphens/>
        <w:spacing w:after="0"/>
        <w:ind w:left="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7. Umowa ramowa</w:t>
      </w: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p>
    <w:p w:rsidR="00154B9A" w:rsidRDefault="00154B9A" w:rsidP="000723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w:t>
      </w:r>
      <w:r w:rsidR="0007239A">
        <w:rPr>
          <w:rFonts w:ascii="Arial" w:eastAsia="Times New Roman" w:hAnsi="Arial" w:cs="Arial"/>
          <w:color w:val="000000" w:themeColor="text1"/>
          <w:kern w:val="1"/>
          <w:sz w:val="20"/>
          <w:szCs w:val="24"/>
          <w:lang w:eastAsia="pl-PL"/>
        </w:rPr>
        <w:t>ewiduje zawarcia umowy ramowej</w:t>
      </w:r>
    </w:p>
    <w:p w:rsidR="0007239A" w:rsidRPr="0007239A" w:rsidRDefault="0007239A" w:rsidP="005E7DC5">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tabs>
          <w:tab w:val="num" w:pos="862"/>
        </w:tabs>
        <w:suppressAutoHyphens/>
        <w:spacing w:after="0"/>
        <w:ind w:hanging="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 xml:space="preserve">     8. Aukcja elektroniczna</w:t>
      </w: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wykorzystania aukcji elektronicznej.</w:t>
      </w: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Times New Roman"/>
          <w:b/>
          <w:kern w:val="1"/>
          <w:szCs w:val="24"/>
          <w:lang w:eastAsia="pl-PL"/>
        </w:rPr>
      </w:pPr>
      <w:r>
        <w:rPr>
          <w:rFonts w:ascii="Arial" w:eastAsia="Times New Roman" w:hAnsi="Arial" w:cs="Times New Roman"/>
          <w:b/>
          <w:kern w:val="1"/>
          <w:szCs w:val="24"/>
          <w:lang w:eastAsia="pl-PL"/>
        </w:rPr>
        <w:lastRenderedPageBreak/>
        <w:t>9</w:t>
      </w:r>
      <w:r w:rsidRPr="00D220C8">
        <w:rPr>
          <w:rFonts w:ascii="Arial" w:eastAsia="Times New Roman" w:hAnsi="Arial" w:cs="Times New Roman"/>
          <w:b/>
          <w:kern w:val="1"/>
          <w:szCs w:val="24"/>
          <w:lang w:eastAsia="pl-PL"/>
        </w:rPr>
        <w:t xml:space="preserve">.  Osoby do kontaktów z wykonawcami </w:t>
      </w:r>
    </w:p>
    <w:p w:rsidR="00154B9A" w:rsidRPr="00D220C8" w:rsidRDefault="00154B9A" w:rsidP="00154B9A">
      <w:pPr>
        <w:widowControl w:val="0"/>
        <w:suppressAutoHyphens/>
        <w:spacing w:after="0"/>
        <w:ind w:left="426"/>
        <w:jc w:val="both"/>
        <w:rPr>
          <w:rFonts w:ascii="Arial" w:eastAsia="Times New Roman" w:hAnsi="Arial" w:cs="Times New Roman"/>
          <w:kern w:val="1"/>
          <w:sz w:val="20"/>
          <w:szCs w:val="24"/>
          <w:lang w:eastAsia="pl-PL"/>
        </w:rPr>
      </w:pPr>
    </w:p>
    <w:p w:rsidR="00154B9A" w:rsidRPr="00D220C8" w:rsidRDefault="00154B9A" w:rsidP="00154B9A">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154B9A" w:rsidRPr="00D220C8" w:rsidRDefault="00154B9A" w:rsidP="00154B9A">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154B9A" w:rsidRPr="00D220C8" w:rsidRDefault="00154B9A" w:rsidP="00154B9A">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154B9A" w:rsidRPr="00D220C8" w:rsidRDefault="00154B9A" w:rsidP="00154B9A">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rsidR="00154B9A" w:rsidRPr="00D220C8" w:rsidRDefault="00154B9A" w:rsidP="00154B9A">
      <w:pPr>
        <w:widowControl w:val="0"/>
        <w:suppressAutoHyphens/>
        <w:spacing w:after="0"/>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154B9A" w:rsidRPr="00D220C8" w:rsidRDefault="00154B9A" w:rsidP="00154B9A">
      <w:pPr>
        <w:widowControl w:val="0"/>
        <w:suppressAutoHyphens/>
        <w:spacing w:after="0"/>
        <w:ind w:left="720"/>
        <w:jc w:val="both"/>
        <w:rPr>
          <w:rFonts w:ascii="Arial" w:eastAsia="Times New Roman" w:hAnsi="Arial" w:cs="Times New Roman"/>
          <w:color w:val="000000"/>
          <w:kern w:val="1"/>
          <w:sz w:val="20"/>
          <w:szCs w:val="24"/>
          <w:lang w:eastAsia="pl-PL"/>
        </w:rPr>
      </w:pPr>
    </w:p>
    <w:p w:rsidR="00154B9A" w:rsidRPr="00D220C8" w:rsidRDefault="00154B9A" w:rsidP="00C34D12">
      <w:pPr>
        <w:widowControl w:val="0"/>
        <w:tabs>
          <w:tab w:val="left" w:pos="142"/>
        </w:tabs>
        <w:suppressAutoHyphens/>
        <w:spacing w:after="0"/>
        <w:ind w:left="284" w:hanging="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drogą mailową na każdy z podanych wyżej adresów mailowych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rsidR="00154B9A" w:rsidRPr="00D220C8" w:rsidRDefault="00154B9A" w:rsidP="00154B9A">
      <w:pPr>
        <w:keepNext/>
        <w:widowControl w:val="0"/>
        <w:tabs>
          <w:tab w:val="left" w:pos="0"/>
        </w:tabs>
        <w:suppressAutoHyphens/>
        <w:spacing w:after="0"/>
        <w:jc w:val="both"/>
        <w:outlineLvl w:val="0"/>
        <w:rPr>
          <w:rFonts w:ascii="Arial" w:eastAsia="Times New Roman" w:hAnsi="Arial" w:cs="Arial"/>
          <w:b/>
          <w:color w:val="000000" w:themeColor="text1"/>
          <w:kern w:val="1"/>
          <w:szCs w:val="24"/>
          <w:lang w:eastAsia="pl-PL"/>
        </w:rPr>
      </w:pPr>
    </w:p>
    <w:p w:rsidR="00154B9A" w:rsidRPr="00D220C8" w:rsidRDefault="00154B9A" w:rsidP="00154B9A">
      <w:pPr>
        <w:keepNext/>
        <w:widowControl w:val="0"/>
        <w:tabs>
          <w:tab w:val="left" w:pos="0"/>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Część II</w:t>
      </w:r>
    </w:p>
    <w:p w:rsidR="00154B9A" w:rsidRPr="00D220C8" w:rsidRDefault="00154B9A" w:rsidP="00154B9A">
      <w:pPr>
        <w:widowControl w:val="0"/>
        <w:suppressAutoHyphens/>
        <w:spacing w:after="0"/>
        <w:rPr>
          <w:rFonts w:ascii="Arial" w:eastAsia="Lucida Sans Unicode" w:hAnsi="Arial" w:cs="Arial"/>
          <w:color w:val="000000" w:themeColor="text1"/>
          <w:kern w:val="1"/>
          <w:sz w:val="24"/>
          <w:szCs w:val="24"/>
          <w:lang w:eastAsia="pl-PL"/>
        </w:rPr>
      </w:pPr>
    </w:p>
    <w:p w:rsidR="00154B9A" w:rsidRDefault="00154B9A"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Przedmiot zamów</w:t>
      </w:r>
      <w:r w:rsidR="000D7EE9">
        <w:rPr>
          <w:rFonts w:ascii="Arial" w:eastAsia="Times New Roman" w:hAnsi="Arial" w:cs="Arial"/>
          <w:b/>
          <w:color w:val="000000" w:themeColor="text1"/>
          <w:kern w:val="1"/>
          <w:sz w:val="28"/>
          <w:szCs w:val="28"/>
          <w:lang w:eastAsia="pl-PL"/>
        </w:rPr>
        <w:t xml:space="preserve">ienia i termin jego realizacji </w:t>
      </w:r>
    </w:p>
    <w:p w:rsidR="000D7EE9" w:rsidRDefault="000D7EE9"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p>
    <w:p w:rsidR="000D7EE9" w:rsidRPr="000D7EE9" w:rsidRDefault="000D7EE9"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p>
    <w:p w:rsidR="00154B9A" w:rsidRPr="004B4C6A" w:rsidRDefault="00154B9A" w:rsidP="00154B9A">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Przedmiot zamówienia</w:t>
      </w:r>
    </w:p>
    <w:p w:rsidR="002D4A25" w:rsidRPr="00321DBE" w:rsidRDefault="002D4A25" w:rsidP="00321DBE">
      <w:pPr>
        <w:rPr>
          <w:rFonts w:ascii="Arial" w:hAnsi="Arial" w:cs="Arial"/>
          <w:b/>
          <w:sz w:val="20"/>
          <w:szCs w:val="20"/>
        </w:rPr>
      </w:pP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eastAsia="Calibri" w:hAnsi="Arial" w:cs="Arial"/>
          <w:sz w:val="20"/>
          <w:szCs w:val="20"/>
        </w:rPr>
        <w:t xml:space="preserve"> </w:t>
      </w:r>
      <w:r>
        <w:rPr>
          <w:rFonts w:ascii="Arial" w:hAnsi="Arial" w:cs="Arial"/>
          <w:sz w:val="20"/>
          <w:szCs w:val="20"/>
        </w:rPr>
        <w:t>-montaż znaków odblaskowych I generacji wraz ze słupkiem Ø60 (średnie typu A,B,C,D);</w:t>
      </w: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hAnsi="Arial" w:cs="Arial"/>
          <w:sz w:val="20"/>
          <w:szCs w:val="20"/>
        </w:rPr>
        <w:t>-montaż znaków odblaskowych II generacji wraz ze słupkiem Ø60 (średnie typu A,B,C,D);</w:t>
      </w: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hAnsi="Arial" w:cs="Arial"/>
          <w:sz w:val="20"/>
          <w:szCs w:val="20"/>
        </w:rPr>
        <w:t>-demontaż słupka lub znaku;</w:t>
      </w: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hAnsi="Arial" w:cs="Arial"/>
          <w:sz w:val="20"/>
          <w:szCs w:val="20"/>
        </w:rPr>
        <w:t>-wymiana znaku (wraz z kosztem znaku –znaki średnie A,B,C,D  I generacji);</w:t>
      </w: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hAnsi="Arial" w:cs="Arial"/>
          <w:sz w:val="20"/>
          <w:szCs w:val="20"/>
        </w:rPr>
        <w:t>-wymiana znaku (wraz z kosztem znaku –znaki średnie A,B,C,D  II generacji);</w:t>
      </w: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hAnsi="Arial" w:cs="Arial"/>
          <w:sz w:val="20"/>
          <w:szCs w:val="20"/>
        </w:rPr>
        <w:t>-wymiana słupka (wraz z kosztem słupka);</w:t>
      </w: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hAnsi="Arial" w:cs="Arial"/>
          <w:sz w:val="20"/>
          <w:szCs w:val="20"/>
        </w:rPr>
        <w:t>-poprawa oznakowania – prostowanie słupków bez wykopania;</w:t>
      </w: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hAnsi="Arial" w:cs="Arial"/>
          <w:sz w:val="20"/>
          <w:szCs w:val="20"/>
        </w:rPr>
        <w:t>-poprawa oznakowania – prostowanie słupków z wykopaniem i wkopaniem słupka;</w:t>
      </w: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hAnsi="Arial" w:cs="Arial"/>
          <w:sz w:val="20"/>
          <w:szCs w:val="20"/>
        </w:rPr>
        <w:t>-poprawa oznakowania – prostowanie znaków;</w:t>
      </w: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hAnsi="Arial" w:cs="Arial"/>
          <w:sz w:val="20"/>
          <w:szCs w:val="20"/>
        </w:rPr>
        <w:t>-wykonanie i montaż słupków U-12c Ø100;</w:t>
      </w: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hAnsi="Arial" w:cs="Arial"/>
          <w:sz w:val="20"/>
          <w:szCs w:val="20"/>
        </w:rPr>
        <w:t>-wykonanie i montaż bariery sztywnej z pochwytem z rur stalowych Ø60 i Ø50 –rozstaw słupków 2,0mb;</w:t>
      </w: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hAnsi="Arial" w:cs="Arial"/>
          <w:sz w:val="20"/>
          <w:szCs w:val="20"/>
        </w:rPr>
        <w:t>-wykonanie i montaż bariery łańcuchowej U-12b z rur Ø60 – rozstaw słupków 1,5mb;</w:t>
      </w: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hAnsi="Arial" w:cs="Arial"/>
          <w:sz w:val="20"/>
          <w:szCs w:val="20"/>
        </w:rPr>
        <w:t>-uzupełnienie łańcuchów w istniejących barierach łańcuchowych;</w:t>
      </w: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hAnsi="Arial" w:cs="Arial"/>
          <w:sz w:val="20"/>
          <w:szCs w:val="20"/>
        </w:rPr>
        <w:t>-remont bariery sztywnej z pochwytem z rur stalowych Ø60 i Ø50 – rozstaw słupków 2,0mb;</w:t>
      </w: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hAnsi="Arial" w:cs="Arial"/>
          <w:sz w:val="20"/>
          <w:szCs w:val="20"/>
        </w:rPr>
        <w:t>-montaż barier (ekranów ochronnych) zabezpieczających przed opryskiwaniem przechodniów przez pojazdy samochodowe;</w:t>
      </w: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hAnsi="Arial" w:cs="Arial"/>
          <w:sz w:val="20"/>
          <w:szCs w:val="20"/>
        </w:rPr>
        <w:t>-montaż lustra drogowego okrągłego U-18a Ø600 wraz ze słupkiem;</w:t>
      </w: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hAnsi="Arial" w:cs="Arial"/>
          <w:sz w:val="20"/>
          <w:szCs w:val="20"/>
        </w:rPr>
        <w:t>-wykonanie i montaż odblaskowych tablic informacyjnych o pow. do 1m</w:t>
      </w:r>
      <w:r>
        <w:rPr>
          <w:rFonts w:ascii="Arial" w:hAnsi="Arial" w:cs="Arial"/>
          <w:sz w:val="20"/>
          <w:szCs w:val="20"/>
          <w:vertAlign w:val="superscript"/>
        </w:rPr>
        <w:t>2</w:t>
      </w:r>
      <w:r>
        <w:rPr>
          <w:rFonts w:ascii="Arial" w:hAnsi="Arial" w:cs="Arial"/>
          <w:sz w:val="20"/>
          <w:szCs w:val="20"/>
        </w:rPr>
        <w:t xml:space="preserve"> wraz ze słupkiem;</w:t>
      </w: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hAnsi="Arial" w:cs="Arial"/>
          <w:sz w:val="20"/>
          <w:szCs w:val="20"/>
        </w:rPr>
        <w:t>-wykonanie i montaż odblaskowych tablic informacyjnych o pow. od 1m</w:t>
      </w:r>
      <w:r>
        <w:rPr>
          <w:rFonts w:ascii="Arial" w:hAnsi="Arial" w:cs="Arial"/>
          <w:sz w:val="20"/>
          <w:szCs w:val="20"/>
          <w:vertAlign w:val="superscript"/>
        </w:rPr>
        <w:t>2</w:t>
      </w:r>
      <w:r>
        <w:rPr>
          <w:rFonts w:ascii="Arial" w:hAnsi="Arial" w:cs="Arial"/>
          <w:sz w:val="20"/>
          <w:szCs w:val="20"/>
        </w:rPr>
        <w:t xml:space="preserve"> do 3m</w:t>
      </w:r>
      <w:r>
        <w:rPr>
          <w:rFonts w:ascii="Arial" w:hAnsi="Arial" w:cs="Arial"/>
          <w:sz w:val="20"/>
          <w:szCs w:val="20"/>
          <w:vertAlign w:val="superscript"/>
        </w:rPr>
        <w:t>2</w:t>
      </w:r>
      <w:r>
        <w:rPr>
          <w:rFonts w:ascii="Arial" w:hAnsi="Arial" w:cs="Arial"/>
          <w:sz w:val="20"/>
          <w:szCs w:val="20"/>
        </w:rPr>
        <w:t xml:space="preserve"> wraz ze słupkami;</w:t>
      </w: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hAnsi="Arial" w:cs="Arial"/>
          <w:sz w:val="20"/>
          <w:szCs w:val="20"/>
        </w:rPr>
        <w:t>-montaż słupka z tabliczką informacyjną (nazwa ulicy) wraz z kosztem materiału;</w:t>
      </w: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hAnsi="Arial" w:cs="Arial"/>
          <w:sz w:val="20"/>
          <w:szCs w:val="20"/>
        </w:rPr>
        <w:t>-montaż tabliczek informacyjnych (nazwa ulicy) na istniejącym słupku;</w:t>
      </w: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hAnsi="Arial" w:cs="Arial"/>
          <w:sz w:val="20"/>
          <w:szCs w:val="20"/>
        </w:rPr>
        <w:t>-montaż słupka U-5a (żółty pylon)- słupek przeszkodowy z kosztem materiału;</w:t>
      </w: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hAnsi="Arial" w:cs="Arial"/>
          <w:sz w:val="20"/>
          <w:szCs w:val="20"/>
        </w:rPr>
        <w:t>-montaż słupka U-5b (żółty pylon)- słupek przeszkodowy zespolony z kosztem materiału;</w:t>
      </w: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hAnsi="Arial" w:cs="Arial"/>
          <w:sz w:val="20"/>
          <w:szCs w:val="20"/>
        </w:rPr>
        <w:t>-elementy prefabrykowane progu zwalniającego 50x500x600;</w:t>
      </w: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hAnsi="Arial" w:cs="Arial"/>
          <w:sz w:val="20"/>
          <w:szCs w:val="20"/>
        </w:rPr>
        <w:t>-zabezpieczenie oznakowaniem wykonawcy, imprez okolicznościowych na terenie miasta Piły (montaż i demontaż oznakowania) - 30 słupków do znaków, - 30 znaków pionowych, - 15 kompletów zapór drogowych i tablic prowadzących;</w:t>
      </w:r>
    </w:p>
    <w:p w:rsidR="00E22837" w:rsidRDefault="00E22837" w:rsidP="00E22837">
      <w:pPr>
        <w:pStyle w:val="msonormalcxsppierwsze"/>
        <w:spacing w:beforeAutospacing="0" w:afterAutospacing="0"/>
        <w:ind w:left="927" w:right="-284"/>
        <w:contextualSpacing/>
        <w:jc w:val="both"/>
        <w:rPr>
          <w:rFonts w:ascii="Arial" w:hAnsi="Arial" w:cs="Arial"/>
          <w:sz w:val="20"/>
          <w:szCs w:val="20"/>
        </w:rPr>
      </w:pPr>
      <w:r>
        <w:rPr>
          <w:rFonts w:ascii="Arial" w:hAnsi="Arial" w:cs="Arial"/>
          <w:sz w:val="20"/>
          <w:szCs w:val="20"/>
        </w:rPr>
        <w:t>-poprawa elementów prefabrykowanych progu zwalniającego 50x500x600.</w:t>
      </w:r>
    </w:p>
    <w:p w:rsidR="00E22837" w:rsidRDefault="00E22837" w:rsidP="00E22837">
      <w:pPr>
        <w:pStyle w:val="msonormalcxsppierwsze"/>
        <w:spacing w:before="0" w:beforeAutospacing="0" w:after="0" w:afterAutospacing="0"/>
        <w:ind w:left="567" w:right="-284"/>
        <w:contextualSpacing/>
        <w:jc w:val="both"/>
        <w:rPr>
          <w:rFonts w:ascii="Arial" w:hAnsi="Arial" w:cs="Arial"/>
          <w:sz w:val="20"/>
          <w:szCs w:val="20"/>
        </w:rPr>
      </w:pPr>
      <w:r>
        <w:rPr>
          <w:rFonts w:ascii="Arial" w:hAnsi="Arial" w:cs="Arial"/>
          <w:sz w:val="20"/>
          <w:szCs w:val="20"/>
        </w:rPr>
        <w:t>Materiały użyte do realizacji przedmiotu zamówienia powinny być fabrycznie nowe i pochodzić z bieżącej produkcji. Dostarczone materiały powinny posiadać określone obowiązującymi w tym zakresie przepisami dopuszczenia do stosowania (PN, atesty, aprobaty, certyfikaty, przepisy branżowe itp.).</w:t>
      </w:r>
    </w:p>
    <w:p w:rsidR="00CF52A3" w:rsidRPr="00C34D12" w:rsidRDefault="009B5C58" w:rsidP="00E22837">
      <w:pPr>
        <w:tabs>
          <w:tab w:val="left" w:pos="284"/>
        </w:tabs>
        <w:ind w:right="-284"/>
        <w:jc w:val="both"/>
        <w:rPr>
          <w:rFonts w:ascii="Arial" w:hAnsi="Arial" w:cs="Arial"/>
          <w:color w:val="FF0000"/>
          <w:sz w:val="20"/>
          <w:szCs w:val="20"/>
        </w:rPr>
      </w:pPr>
      <w:r w:rsidRPr="00C34D12">
        <w:rPr>
          <w:rFonts w:ascii="Arial" w:hAnsi="Arial" w:cs="Arial"/>
          <w:color w:val="FF0000"/>
          <w:sz w:val="20"/>
          <w:szCs w:val="20"/>
        </w:rPr>
        <w:tab/>
      </w:r>
    </w:p>
    <w:p w:rsidR="004B2F9C" w:rsidRPr="008339E3" w:rsidRDefault="004B2F9C" w:rsidP="004B2F9C">
      <w:pPr>
        <w:shd w:val="clear" w:color="auto" w:fill="FFFFFF"/>
        <w:tabs>
          <w:tab w:val="left" w:pos="284"/>
        </w:tabs>
        <w:spacing w:after="0"/>
        <w:ind w:left="426" w:right="-2"/>
        <w:jc w:val="both"/>
        <w:rPr>
          <w:rFonts w:ascii="Arial" w:eastAsia="Calibri" w:hAnsi="Arial" w:cs="Arial"/>
          <w:color w:val="000000" w:themeColor="text1"/>
          <w:sz w:val="20"/>
          <w:szCs w:val="20"/>
        </w:rPr>
      </w:pPr>
      <w:r w:rsidRPr="008339E3">
        <w:rPr>
          <w:rFonts w:ascii="Arial" w:eastAsia="Calibri" w:hAnsi="Arial" w:cs="Arial"/>
          <w:sz w:val="20"/>
          <w:szCs w:val="20"/>
        </w:rPr>
        <w:t xml:space="preserve">Wykonawca zobowiązany będzie do zatrudnienia na umowę o pracę osoby wykonujące zadanie. </w:t>
      </w:r>
      <w:r w:rsidRPr="008339E3">
        <w:rPr>
          <w:rFonts w:ascii="Arial" w:eastAsia="Calibri" w:hAnsi="Arial" w:cs="Arial"/>
          <w:color w:val="000000" w:themeColor="text1"/>
          <w:sz w:val="20"/>
          <w:szCs w:val="20"/>
        </w:rPr>
        <w:t xml:space="preserve">Warunek uważa się za spełniony jeśli wykonawca oświadczy, iż zatrudnia na umowę o pracę osoby wykonujące zadanie. </w:t>
      </w:r>
    </w:p>
    <w:p w:rsidR="004B2F9C" w:rsidRPr="008339E3" w:rsidRDefault="004B2F9C" w:rsidP="004B2F9C">
      <w:pPr>
        <w:shd w:val="clear" w:color="auto" w:fill="FFFFFF"/>
        <w:tabs>
          <w:tab w:val="left" w:pos="284"/>
        </w:tabs>
        <w:spacing w:after="0"/>
        <w:ind w:left="426" w:right="-2"/>
        <w:jc w:val="both"/>
        <w:rPr>
          <w:rFonts w:ascii="Arial" w:eastAsia="Calibri" w:hAnsi="Arial" w:cs="Arial"/>
          <w:sz w:val="20"/>
          <w:szCs w:val="20"/>
        </w:rPr>
      </w:pPr>
    </w:p>
    <w:p w:rsidR="004B2F9C" w:rsidRPr="008339E3" w:rsidRDefault="004B2F9C" w:rsidP="004B2F9C">
      <w:pPr>
        <w:shd w:val="clear" w:color="auto" w:fill="FFFFFF"/>
        <w:spacing w:after="0"/>
        <w:ind w:right="-284"/>
        <w:jc w:val="both"/>
        <w:rPr>
          <w:rFonts w:ascii="Arial" w:eastAsia="Calibri" w:hAnsi="Arial" w:cs="Arial"/>
          <w:sz w:val="20"/>
          <w:szCs w:val="20"/>
        </w:rPr>
      </w:pPr>
      <w:r w:rsidRPr="008339E3">
        <w:rPr>
          <w:rFonts w:ascii="Arial" w:eastAsia="Calibri" w:hAnsi="Arial" w:cs="Arial"/>
          <w:sz w:val="20"/>
          <w:szCs w:val="20"/>
        </w:rPr>
        <w:t xml:space="preserve">       Zakres został szczegółowo opisany w załącznikach do SIWZ.</w:t>
      </w:r>
    </w:p>
    <w:p w:rsidR="00CF52A3" w:rsidRDefault="00CF52A3" w:rsidP="004A1485">
      <w:pPr>
        <w:widowControl w:val="0"/>
        <w:shd w:val="clear" w:color="auto" w:fill="FFFFFF"/>
        <w:suppressAutoHyphens/>
        <w:spacing w:after="0"/>
        <w:rPr>
          <w:rFonts w:ascii="Arial" w:eastAsia="HG Mincho Light J" w:hAnsi="Arial" w:cs="Arial"/>
          <w:color w:val="000000"/>
          <w:sz w:val="20"/>
          <w:szCs w:val="20"/>
          <w:vertAlign w:val="superscript"/>
          <w:lang w:eastAsia="pl-PL"/>
        </w:rPr>
      </w:pPr>
    </w:p>
    <w:p w:rsidR="000757B4" w:rsidRPr="00851721" w:rsidRDefault="000757B4" w:rsidP="00154B9A">
      <w:pPr>
        <w:widowControl w:val="0"/>
        <w:shd w:val="clear" w:color="auto" w:fill="FFFFFF"/>
        <w:suppressAutoHyphens/>
        <w:spacing w:after="0"/>
        <w:ind w:left="567"/>
        <w:rPr>
          <w:rFonts w:ascii="Arial" w:eastAsia="HG Mincho Light J" w:hAnsi="Arial" w:cs="Arial"/>
          <w:color w:val="000000"/>
          <w:sz w:val="20"/>
          <w:szCs w:val="20"/>
          <w:vertAlign w:val="superscript"/>
          <w:lang w:eastAsia="pl-PL"/>
        </w:rPr>
      </w:pP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2. Zamówienia uzupełniające</w:t>
      </w:r>
    </w:p>
    <w:p w:rsidR="00154B9A"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udzielenia zamówień uzupełniających.</w:t>
      </w:r>
    </w:p>
    <w:p w:rsidR="00154B9A" w:rsidRPr="00D220C8" w:rsidRDefault="00154B9A" w:rsidP="00154B9A">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Termin wykonania zamówienia</w:t>
      </w:r>
    </w:p>
    <w:p w:rsidR="000757B4" w:rsidRDefault="000757B4" w:rsidP="0007239A">
      <w:pPr>
        <w:spacing w:after="0"/>
        <w:rPr>
          <w:rFonts w:ascii="Arial" w:hAnsi="Arial" w:cs="Arial"/>
          <w:color w:val="000000" w:themeColor="text1"/>
          <w:sz w:val="20"/>
          <w:szCs w:val="20"/>
        </w:rPr>
      </w:pPr>
      <w:r>
        <w:rPr>
          <w:rFonts w:ascii="Arial" w:hAnsi="Arial" w:cs="Arial"/>
          <w:color w:val="000000" w:themeColor="text1"/>
          <w:sz w:val="20"/>
          <w:szCs w:val="20"/>
        </w:rPr>
        <w:t xml:space="preserve"> </w:t>
      </w:r>
    </w:p>
    <w:p w:rsidR="00BA223B" w:rsidRPr="00321DBE" w:rsidRDefault="000757B4" w:rsidP="0007239A">
      <w:pPr>
        <w:spacing w:after="0"/>
        <w:rPr>
          <w:rFonts w:ascii="Arial" w:eastAsia="Lucida Sans Unicode" w:hAnsi="Arial" w:cs="Arial"/>
          <w:color w:val="FF0000"/>
          <w:kern w:val="1"/>
          <w:sz w:val="20"/>
          <w:szCs w:val="20"/>
          <w:lang w:eastAsia="pl-PL"/>
        </w:rPr>
      </w:pPr>
      <w:r w:rsidRPr="00321DBE">
        <w:rPr>
          <w:rFonts w:ascii="Arial" w:hAnsi="Arial" w:cs="Arial"/>
          <w:color w:val="FF0000"/>
          <w:sz w:val="20"/>
          <w:szCs w:val="20"/>
        </w:rPr>
        <w:t xml:space="preserve">       </w:t>
      </w:r>
      <w:r w:rsidRPr="00C34D12">
        <w:rPr>
          <w:rFonts w:ascii="Arial" w:hAnsi="Arial" w:cs="Arial"/>
          <w:color w:val="000000" w:themeColor="text1"/>
          <w:sz w:val="20"/>
          <w:szCs w:val="20"/>
        </w:rPr>
        <w:t xml:space="preserve"> </w:t>
      </w:r>
      <w:r w:rsidR="007209E3" w:rsidRPr="00C34D12">
        <w:rPr>
          <w:rFonts w:ascii="Arial" w:hAnsi="Arial" w:cs="Arial"/>
          <w:color w:val="000000" w:themeColor="text1"/>
          <w:sz w:val="20"/>
          <w:szCs w:val="20"/>
        </w:rPr>
        <w:t xml:space="preserve">Do dnia </w:t>
      </w:r>
      <w:r w:rsidR="00E22837">
        <w:rPr>
          <w:rFonts w:ascii="Arial" w:hAnsi="Arial" w:cs="Arial"/>
          <w:color w:val="000000" w:themeColor="text1"/>
          <w:sz w:val="20"/>
          <w:szCs w:val="20"/>
        </w:rPr>
        <w:t xml:space="preserve"> 01.01.2020 r. – 31.12.2020 r. </w:t>
      </w:r>
    </w:p>
    <w:p w:rsidR="00C34D12" w:rsidRDefault="00C34D12"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p>
    <w:p w:rsidR="00471D1E" w:rsidRDefault="00471D1E"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t>Część III</w:t>
      </w: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br/>
        <w:t>Warunki oraz dokumenty wymagane od wykonawcy</w:t>
      </w:r>
    </w:p>
    <w:p w:rsidR="00154B9A" w:rsidRPr="00D220C8" w:rsidRDefault="00154B9A" w:rsidP="00154B9A">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4B2A45"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1. Warunki udziału w postępowaniu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154B9A" w:rsidRPr="004B2A45" w:rsidRDefault="00154B9A" w:rsidP="00154B9A">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p>
    <w:p w:rsidR="00154B9A" w:rsidRPr="004B2A45" w:rsidRDefault="00154B9A" w:rsidP="00154B9A">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r w:rsidRPr="004B2A45">
        <w:rPr>
          <w:rFonts w:ascii="Arial" w:eastAsia="Times New Roman" w:hAnsi="Arial" w:cs="Arial"/>
          <w:color w:val="000000" w:themeColor="text1"/>
          <w:kern w:val="1"/>
          <w:sz w:val="20"/>
          <w:szCs w:val="24"/>
          <w:lang w:eastAsia="pl-PL"/>
        </w:rPr>
        <w:t>W przetargu mogą wziąć udział wykonawcy, którzy spełniają  warunki dotyczące:</w:t>
      </w:r>
    </w:p>
    <w:p w:rsidR="00154B9A" w:rsidRPr="002A29D5" w:rsidRDefault="00154B9A" w:rsidP="00154B9A">
      <w:pPr>
        <w:pStyle w:val="Akapitzlist"/>
        <w:autoSpaceDE w:val="0"/>
        <w:autoSpaceDN w:val="0"/>
        <w:adjustRightInd w:val="0"/>
        <w:spacing w:after="13"/>
        <w:rPr>
          <w:rFonts w:ascii="Arial" w:hAnsi="Arial" w:cs="Arial"/>
          <w:bCs/>
          <w:color w:val="000000"/>
          <w:sz w:val="20"/>
          <w:szCs w:val="20"/>
        </w:rPr>
      </w:pPr>
      <w:r w:rsidRPr="002A29D5">
        <w:rPr>
          <w:rFonts w:ascii="Arial" w:hAnsi="Arial" w:cs="Arial"/>
          <w:bCs/>
          <w:color w:val="000000"/>
          <w:sz w:val="20"/>
          <w:szCs w:val="20"/>
        </w:rPr>
        <w:t>- kompetencji lub uprawnień do prowadzenia określonej działalności zawodowej, o ile wynika to z odrębnych przepisów,</w:t>
      </w:r>
    </w:p>
    <w:p w:rsidR="00154B9A" w:rsidRPr="002A29D5" w:rsidRDefault="00154B9A" w:rsidP="00154B9A">
      <w:pPr>
        <w:autoSpaceDE w:val="0"/>
        <w:autoSpaceDN w:val="0"/>
        <w:adjustRightInd w:val="0"/>
        <w:spacing w:after="13"/>
        <w:rPr>
          <w:rFonts w:ascii="Arial" w:hAnsi="Arial" w:cs="Arial"/>
          <w:bCs/>
          <w:color w:val="000000"/>
          <w:sz w:val="20"/>
          <w:szCs w:val="20"/>
        </w:rPr>
      </w:pPr>
      <w:r w:rsidRPr="002A29D5">
        <w:rPr>
          <w:rFonts w:ascii="Arial" w:eastAsia="Lucida Sans Unicode" w:hAnsi="Arial" w:cs="Arial"/>
          <w:bCs/>
          <w:color w:val="000000"/>
          <w:kern w:val="1"/>
          <w:sz w:val="20"/>
          <w:szCs w:val="20"/>
          <w:lang w:eastAsia="pl-PL"/>
        </w:rPr>
        <w:t xml:space="preserve">            - </w:t>
      </w:r>
      <w:r w:rsidRPr="002A29D5">
        <w:rPr>
          <w:rFonts w:ascii="Arial" w:hAnsi="Arial" w:cs="Arial"/>
          <w:bCs/>
          <w:color w:val="000000"/>
          <w:sz w:val="20"/>
          <w:szCs w:val="20"/>
        </w:rPr>
        <w:t>sytuacji ekonomicznej lub finansowej,</w:t>
      </w:r>
    </w:p>
    <w:p w:rsidR="00154B9A" w:rsidRPr="002A29D5" w:rsidRDefault="00154B9A" w:rsidP="00154B9A">
      <w:pPr>
        <w:autoSpaceDE w:val="0"/>
        <w:autoSpaceDN w:val="0"/>
        <w:adjustRightInd w:val="0"/>
        <w:spacing w:after="13"/>
        <w:rPr>
          <w:rFonts w:ascii="Arial" w:hAnsi="Arial" w:cs="Arial"/>
          <w:color w:val="000000"/>
          <w:sz w:val="20"/>
          <w:szCs w:val="20"/>
        </w:rPr>
      </w:pPr>
      <w:r w:rsidRPr="002A29D5">
        <w:rPr>
          <w:rFonts w:ascii="Arial" w:hAnsi="Arial" w:cs="Arial"/>
          <w:color w:val="000000"/>
          <w:sz w:val="20"/>
          <w:szCs w:val="20"/>
        </w:rPr>
        <w:t xml:space="preserve">            - </w:t>
      </w:r>
      <w:r w:rsidRPr="002A29D5">
        <w:rPr>
          <w:rFonts w:ascii="Arial" w:hAnsi="Arial" w:cs="Arial"/>
          <w:bCs/>
          <w:color w:val="000000"/>
          <w:sz w:val="20"/>
          <w:szCs w:val="20"/>
        </w:rPr>
        <w:t xml:space="preserve">zdolności technicznej lub zawodowej. </w:t>
      </w:r>
    </w:p>
    <w:p w:rsidR="00154B9A" w:rsidRPr="004B2A45" w:rsidRDefault="00154B9A" w:rsidP="00154B9A">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4B2A45" w:rsidRDefault="00154B9A" w:rsidP="00154B9A">
      <w:pPr>
        <w:widowControl w:val="0"/>
        <w:tabs>
          <w:tab w:val="left" w:pos="9937"/>
        </w:tabs>
        <w:suppressAutoHyphens/>
        <w:spacing w:after="0"/>
        <w:ind w:left="567" w:hanging="426"/>
        <w:jc w:val="both"/>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2. Minimalne warunki udziału w postępowaniu określone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154B9A" w:rsidRPr="00051758" w:rsidRDefault="00154B9A" w:rsidP="00154B9A">
      <w:pPr>
        <w:autoSpaceDE w:val="0"/>
        <w:autoSpaceDN w:val="0"/>
        <w:adjustRightInd w:val="0"/>
        <w:spacing w:after="0" w:line="240" w:lineRule="auto"/>
        <w:rPr>
          <w:rFonts w:ascii="Arial" w:hAnsi="Arial" w:cs="Arial"/>
          <w:color w:val="000000"/>
          <w:sz w:val="24"/>
          <w:szCs w:val="24"/>
        </w:rPr>
      </w:pPr>
    </w:p>
    <w:p w:rsidR="00154B9A" w:rsidRPr="00741723" w:rsidRDefault="00154B9A" w:rsidP="003117EF">
      <w:pPr>
        <w:pStyle w:val="Akapitzlist"/>
        <w:numPr>
          <w:ilvl w:val="0"/>
          <w:numId w:val="16"/>
        </w:numPr>
        <w:autoSpaceDE w:val="0"/>
        <w:autoSpaceDN w:val="0"/>
        <w:adjustRightInd w:val="0"/>
        <w:spacing w:after="13"/>
        <w:jc w:val="both"/>
        <w:rPr>
          <w:rFonts w:ascii="Arial" w:hAnsi="Arial" w:cs="Arial"/>
          <w:b/>
          <w:bCs/>
          <w:color w:val="000000" w:themeColor="text1"/>
          <w:sz w:val="20"/>
          <w:szCs w:val="20"/>
        </w:rPr>
      </w:pPr>
      <w:r w:rsidRPr="00741723">
        <w:rPr>
          <w:rFonts w:ascii="Arial" w:hAnsi="Arial" w:cs="Arial"/>
          <w:b/>
          <w:bCs/>
          <w:color w:val="000000" w:themeColor="text1"/>
          <w:sz w:val="20"/>
          <w:szCs w:val="20"/>
        </w:rPr>
        <w:t>Kompetencja lub uprawnienia do prowadzenia określone</w:t>
      </w:r>
      <w:r w:rsidR="00CF1D74">
        <w:rPr>
          <w:rFonts w:ascii="Arial" w:hAnsi="Arial" w:cs="Arial"/>
          <w:b/>
          <w:bCs/>
          <w:color w:val="000000" w:themeColor="text1"/>
          <w:sz w:val="20"/>
          <w:szCs w:val="20"/>
        </w:rPr>
        <w:t xml:space="preserve">j działalności zawodowej, o ile </w:t>
      </w:r>
      <w:r w:rsidRPr="00741723">
        <w:rPr>
          <w:rFonts w:ascii="Arial" w:hAnsi="Arial" w:cs="Arial"/>
          <w:b/>
          <w:bCs/>
          <w:color w:val="000000" w:themeColor="text1"/>
          <w:sz w:val="20"/>
          <w:szCs w:val="20"/>
        </w:rPr>
        <w:t>wynika to z odrębnych przepisów.</w:t>
      </w:r>
    </w:p>
    <w:p w:rsidR="00154B9A" w:rsidRPr="00741723" w:rsidRDefault="00154B9A" w:rsidP="00154B9A">
      <w:pPr>
        <w:autoSpaceDE w:val="0"/>
        <w:autoSpaceDN w:val="0"/>
        <w:adjustRightInd w:val="0"/>
        <w:spacing w:after="13"/>
        <w:rPr>
          <w:rFonts w:ascii="Arial" w:hAnsi="Arial" w:cs="Arial"/>
          <w:b/>
          <w:bCs/>
          <w:color w:val="000000" w:themeColor="text1"/>
          <w:sz w:val="20"/>
          <w:szCs w:val="20"/>
        </w:rPr>
      </w:pPr>
    </w:p>
    <w:p w:rsidR="00875AB3" w:rsidRPr="00803390" w:rsidRDefault="00803390" w:rsidP="00803390">
      <w:pPr>
        <w:ind w:right="284"/>
        <w:jc w:val="both"/>
        <w:rPr>
          <w:rFonts w:ascii="Arial" w:hAnsi="Arial" w:cs="Arial"/>
          <w:color w:val="000000" w:themeColor="text1"/>
          <w:sz w:val="20"/>
          <w:szCs w:val="20"/>
        </w:rPr>
      </w:pPr>
      <w:r>
        <w:rPr>
          <w:rFonts w:ascii="Arial" w:hAnsi="Arial" w:cs="Arial"/>
          <w:color w:val="000000" w:themeColor="text1"/>
          <w:sz w:val="20"/>
          <w:szCs w:val="20"/>
        </w:rPr>
        <w:t xml:space="preserve">            </w:t>
      </w:r>
      <w:r w:rsidRPr="00803390">
        <w:rPr>
          <w:rFonts w:ascii="Arial" w:hAnsi="Arial" w:cs="Arial"/>
          <w:color w:val="000000" w:themeColor="text1"/>
          <w:sz w:val="20"/>
          <w:szCs w:val="20"/>
        </w:rPr>
        <w:t>Zamawiający nie wyznacza szczegółowego warunku w tym zakresie.</w:t>
      </w:r>
    </w:p>
    <w:p w:rsidR="00154B9A" w:rsidRPr="00741723" w:rsidRDefault="00154B9A" w:rsidP="00154B9A">
      <w:pPr>
        <w:pStyle w:val="Akapitzlist"/>
        <w:autoSpaceDE w:val="0"/>
        <w:autoSpaceDN w:val="0"/>
        <w:adjustRightInd w:val="0"/>
        <w:spacing w:after="13"/>
        <w:rPr>
          <w:rFonts w:ascii="Arial" w:hAnsi="Arial" w:cs="Arial"/>
          <w:b/>
          <w:bCs/>
          <w:color w:val="000000" w:themeColor="text1"/>
          <w:sz w:val="20"/>
          <w:szCs w:val="20"/>
        </w:rPr>
      </w:pPr>
    </w:p>
    <w:p w:rsidR="00154B9A" w:rsidRPr="00CF1D74" w:rsidRDefault="00154B9A" w:rsidP="003117EF">
      <w:pPr>
        <w:pStyle w:val="Akapitzlist"/>
        <w:numPr>
          <w:ilvl w:val="0"/>
          <w:numId w:val="16"/>
        </w:numPr>
        <w:autoSpaceDE w:val="0"/>
        <w:autoSpaceDN w:val="0"/>
        <w:adjustRightInd w:val="0"/>
        <w:spacing w:after="13"/>
        <w:rPr>
          <w:rFonts w:ascii="Arial" w:hAnsi="Arial" w:cs="Arial"/>
          <w:color w:val="000000" w:themeColor="text1"/>
          <w:sz w:val="20"/>
          <w:szCs w:val="20"/>
        </w:rPr>
      </w:pPr>
      <w:r w:rsidRPr="00741723">
        <w:rPr>
          <w:rFonts w:ascii="Arial" w:hAnsi="Arial" w:cs="Arial"/>
          <w:b/>
          <w:bCs/>
          <w:color w:val="000000" w:themeColor="text1"/>
          <w:sz w:val="20"/>
          <w:szCs w:val="20"/>
        </w:rPr>
        <w:t>Sytuacja ekonomiczna lub finansowa.</w:t>
      </w: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r w:rsidRPr="00803390">
        <w:rPr>
          <w:rFonts w:ascii="Arial" w:hAnsi="Arial" w:cs="Arial"/>
          <w:color w:val="000000" w:themeColor="text1"/>
          <w:sz w:val="20"/>
          <w:szCs w:val="20"/>
        </w:rPr>
        <w:t>Zamawiający nie wyznacza szczegółowego warunku w tym zakresie.</w:t>
      </w: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p>
    <w:p w:rsidR="00154B9A" w:rsidRPr="00741723" w:rsidRDefault="00154B9A" w:rsidP="003117EF">
      <w:pPr>
        <w:pStyle w:val="Akapitzlist"/>
        <w:numPr>
          <w:ilvl w:val="0"/>
          <w:numId w:val="16"/>
        </w:numPr>
        <w:autoSpaceDE w:val="0"/>
        <w:autoSpaceDN w:val="0"/>
        <w:adjustRightInd w:val="0"/>
        <w:spacing w:after="13"/>
        <w:rPr>
          <w:rFonts w:ascii="Arial" w:hAnsi="Arial" w:cs="Arial"/>
          <w:color w:val="000000" w:themeColor="text1"/>
          <w:sz w:val="20"/>
          <w:szCs w:val="20"/>
        </w:rPr>
      </w:pPr>
      <w:r w:rsidRPr="00741723">
        <w:rPr>
          <w:rFonts w:ascii="Arial" w:hAnsi="Arial" w:cs="Arial"/>
          <w:b/>
          <w:bCs/>
          <w:color w:val="000000" w:themeColor="text1"/>
          <w:sz w:val="20"/>
          <w:szCs w:val="20"/>
        </w:rPr>
        <w:t xml:space="preserve">Zdolność techniczna lub zawodowa </w:t>
      </w:r>
    </w:p>
    <w:p w:rsidR="00224953" w:rsidRDefault="00224953" w:rsidP="00E7604B">
      <w:pPr>
        <w:spacing w:after="0" w:line="240" w:lineRule="auto"/>
        <w:ind w:right="-284"/>
        <w:contextualSpacing/>
        <w:jc w:val="both"/>
        <w:rPr>
          <w:rFonts w:ascii="Arial" w:eastAsia="Times New Roman" w:hAnsi="Arial" w:cs="Arial"/>
          <w:color w:val="FF0000"/>
          <w:sz w:val="20"/>
          <w:szCs w:val="20"/>
        </w:rPr>
      </w:pPr>
    </w:p>
    <w:p w:rsidR="009B5C58" w:rsidRDefault="009B5C58" w:rsidP="000757B4">
      <w:pPr>
        <w:pStyle w:val="Tekstpodstawowywcity"/>
        <w:tabs>
          <w:tab w:val="left" w:pos="3728"/>
          <w:tab w:val="left" w:pos="8561"/>
        </w:tabs>
        <w:spacing w:after="0" w:line="276" w:lineRule="auto"/>
        <w:ind w:left="709"/>
        <w:jc w:val="both"/>
        <w:rPr>
          <w:rFonts w:ascii="Arial" w:hAnsi="Arial"/>
          <w:color w:val="000000" w:themeColor="text1"/>
          <w:sz w:val="20"/>
        </w:rPr>
      </w:pPr>
    </w:p>
    <w:p w:rsidR="00E22837" w:rsidRDefault="00E22837" w:rsidP="00E22837">
      <w:pPr>
        <w:pStyle w:val="Tekstpodstawowywcity"/>
        <w:tabs>
          <w:tab w:val="left" w:pos="3728"/>
          <w:tab w:val="left" w:pos="8561"/>
        </w:tabs>
        <w:spacing w:after="0" w:line="100" w:lineRule="atLeast"/>
        <w:ind w:left="709"/>
        <w:jc w:val="both"/>
        <w:rPr>
          <w:rFonts w:ascii="TimesNewRomanPSMT" w:hAnsi="TimesNewRomanPSMT" w:cs="TimesNewRomanPSMT"/>
          <w:color w:val="000000" w:themeColor="text1"/>
          <w:sz w:val="20"/>
          <w:szCs w:val="20"/>
        </w:rPr>
      </w:pPr>
      <w:r w:rsidRPr="00023609">
        <w:rPr>
          <w:rFonts w:ascii="Arial" w:hAnsi="Arial"/>
          <w:color w:val="000000" w:themeColor="text1"/>
          <w:sz w:val="20"/>
        </w:rPr>
        <w:t xml:space="preserve">Wykonawca musi wykazać, że w okresie ostatnich 3 lat przed upływem terminu składania ofert a jeżeli okres prowadzenia działalności jest krótszy - w tym okresie – wykonał lub wykonuje co najmniej </w:t>
      </w:r>
      <w:r>
        <w:rPr>
          <w:rFonts w:ascii="Arial" w:hAnsi="Arial"/>
          <w:color w:val="000000" w:themeColor="text1"/>
          <w:sz w:val="20"/>
        </w:rPr>
        <w:t>2</w:t>
      </w:r>
      <w:r w:rsidRPr="00023609">
        <w:rPr>
          <w:rFonts w:ascii="Arial" w:hAnsi="Arial"/>
          <w:color w:val="000000" w:themeColor="text1"/>
          <w:sz w:val="20"/>
        </w:rPr>
        <w:t xml:space="preserve"> zadan</w:t>
      </w:r>
      <w:r>
        <w:rPr>
          <w:rFonts w:ascii="Arial" w:hAnsi="Arial"/>
          <w:color w:val="000000" w:themeColor="text1"/>
          <w:sz w:val="20"/>
        </w:rPr>
        <w:t>ia</w:t>
      </w:r>
      <w:r w:rsidRPr="00023609">
        <w:rPr>
          <w:rFonts w:ascii="Arial" w:hAnsi="Arial"/>
          <w:color w:val="000000" w:themeColor="text1"/>
          <w:sz w:val="20"/>
        </w:rPr>
        <w:t xml:space="preserve"> o wartości</w:t>
      </w:r>
      <w:r>
        <w:rPr>
          <w:rFonts w:ascii="Arial" w:hAnsi="Arial"/>
          <w:color w:val="000000" w:themeColor="text1"/>
          <w:sz w:val="20"/>
        </w:rPr>
        <w:t xml:space="preserve"> każdego minimum</w:t>
      </w:r>
      <w:r w:rsidRPr="00023609">
        <w:rPr>
          <w:rFonts w:ascii="Arial" w:hAnsi="Arial"/>
          <w:color w:val="000000" w:themeColor="text1"/>
          <w:sz w:val="20"/>
        </w:rPr>
        <w:t xml:space="preserve"> </w:t>
      </w:r>
      <w:r>
        <w:rPr>
          <w:rFonts w:ascii="Arial" w:hAnsi="Arial"/>
          <w:color w:val="000000" w:themeColor="text1"/>
          <w:sz w:val="20"/>
        </w:rPr>
        <w:t>20</w:t>
      </w:r>
      <w:r w:rsidRPr="00023609">
        <w:rPr>
          <w:rFonts w:ascii="Arial" w:hAnsi="Arial"/>
          <w:color w:val="000000" w:themeColor="text1"/>
          <w:sz w:val="20"/>
        </w:rPr>
        <w:t xml:space="preserve">0 000,00 zł odpowiadające usługom stanowiącym przedmiot niniejszego zadania z podaniem ich przedmiotu i wartości, daty i podmiotu na rzecz którego zostały wykonane wraz z </w:t>
      </w:r>
      <w:r w:rsidRPr="00023609">
        <w:rPr>
          <w:rFonts w:ascii="TimesNewRomanPSMT" w:hAnsi="TimesNewRomanPSMT" w:cs="TimesNewRomanPSMT"/>
          <w:color w:val="000000" w:themeColor="text1"/>
          <w:sz w:val="20"/>
          <w:szCs w:val="20"/>
        </w:rPr>
        <w:t>załączeniem dowodów, czy zostały wykonane lub są wykonywane należycie.</w:t>
      </w:r>
    </w:p>
    <w:p w:rsidR="009B5C58" w:rsidRDefault="009B5C58" w:rsidP="000757B4">
      <w:pPr>
        <w:pStyle w:val="Tekstpodstawowywcity"/>
        <w:tabs>
          <w:tab w:val="left" w:pos="3728"/>
          <w:tab w:val="left" w:pos="8561"/>
        </w:tabs>
        <w:spacing w:after="0" w:line="276" w:lineRule="auto"/>
        <w:ind w:left="709"/>
        <w:jc w:val="both"/>
        <w:rPr>
          <w:rFonts w:ascii="Arial" w:hAnsi="Arial" w:cs="Arial"/>
          <w:b/>
          <w:color w:val="000000" w:themeColor="text1"/>
          <w:sz w:val="20"/>
          <w:szCs w:val="20"/>
        </w:rPr>
      </w:pPr>
    </w:p>
    <w:p w:rsidR="009B5C58" w:rsidRDefault="009B5C58" w:rsidP="000757B4">
      <w:pPr>
        <w:pStyle w:val="Tekstpodstawowywcity"/>
        <w:tabs>
          <w:tab w:val="left" w:pos="3728"/>
          <w:tab w:val="left" w:pos="8561"/>
        </w:tabs>
        <w:spacing w:after="0" w:line="276" w:lineRule="auto"/>
        <w:ind w:left="709"/>
        <w:jc w:val="both"/>
        <w:rPr>
          <w:rFonts w:ascii="Arial" w:hAnsi="Arial"/>
          <w:color w:val="000000" w:themeColor="text1"/>
          <w:sz w:val="20"/>
        </w:rPr>
      </w:pPr>
    </w:p>
    <w:p w:rsidR="002220AF" w:rsidRDefault="002220AF" w:rsidP="002220AF">
      <w:pPr>
        <w:widowControl w:val="0"/>
        <w:suppressAutoHyphens/>
        <w:spacing w:after="0"/>
        <w:rPr>
          <w:rFonts w:ascii="Arial" w:eastAsia="Lucida Sans Unicode" w:hAnsi="Arial" w:cs="Arial"/>
          <w:color w:val="FF0000"/>
          <w:kern w:val="1"/>
          <w:sz w:val="24"/>
          <w:szCs w:val="24"/>
          <w:lang w:eastAsia="pl-PL"/>
        </w:rPr>
      </w:pPr>
    </w:p>
    <w:p w:rsidR="00CA0EEF" w:rsidRDefault="00CA0EEF" w:rsidP="002220AF">
      <w:pPr>
        <w:widowControl w:val="0"/>
        <w:suppressAutoHyphens/>
        <w:spacing w:after="0"/>
        <w:rPr>
          <w:rFonts w:ascii="Arial" w:eastAsia="Lucida Sans Unicode" w:hAnsi="Arial" w:cs="Arial"/>
          <w:color w:val="FF0000"/>
          <w:kern w:val="1"/>
          <w:sz w:val="24"/>
          <w:szCs w:val="24"/>
          <w:lang w:eastAsia="pl-PL"/>
        </w:rPr>
      </w:pPr>
    </w:p>
    <w:p w:rsidR="00CA0EEF" w:rsidRDefault="00CA0EEF" w:rsidP="002220AF">
      <w:pPr>
        <w:widowControl w:val="0"/>
        <w:suppressAutoHyphens/>
        <w:spacing w:after="0"/>
        <w:rPr>
          <w:rFonts w:ascii="Arial" w:eastAsia="Lucida Sans Unicode" w:hAnsi="Arial" w:cs="Arial"/>
          <w:color w:val="FF0000"/>
          <w:kern w:val="1"/>
          <w:sz w:val="24"/>
          <w:szCs w:val="24"/>
          <w:lang w:eastAsia="pl-PL"/>
        </w:rPr>
      </w:pPr>
    </w:p>
    <w:p w:rsidR="00CA0EEF" w:rsidRPr="002220AF" w:rsidRDefault="00CA0EEF" w:rsidP="002220AF">
      <w:pPr>
        <w:widowControl w:val="0"/>
        <w:suppressAutoHyphens/>
        <w:spacing w:after="0"/>
        <w:rPr>
          <w:rFonts w:ascii="Arial" w:eastAsia="Lucida Sans Unicode" w:hAnsi="Arial" w:cs="Arial"/>
          <w:color w:val="FF0000"/>
          <w:kern w:val="1"/>
          <w:sz w:val="24"/>
          <w:szCs w:val="24"/>
          <w:lang w:eastAsia="pl-PL"/>
        </w:rPr>
      </w:pPr>
    </w:p>
    <w:p w:rsidR="002220AF" w:rsidRPr="002220AF" w:rsidRDefault="002220AF" w:rsidP="002220AF">
      <w:pPr>
        <w:keepNext/>
        <w:widowControl w:val="0"/>
        <w:tabs>
          <w:tab w:val="left" w:pos="238"/>
        </w:tabs>
        <w:suppressAutoHyphens/>
        <w:spacing w:after="0"/>
        <w:ind w:left="567" w:hanging="567"/>
        <w:jc w:val="both"/>
        <w:outlineLvl w:val="1"/>
        <w:rPr>
          <w:rFonts w:ascii="Arial" w:eastAsia="Times New Roman" w:hAnsi="Arial" w:cs="Arial"/>
          <w:b/>
          <w:color w:val="000000" w:themeColor="text1"/>
          <w:kern w:val="1"/>
          <w:lang w:eastAsia="pl-PL"/>
        </w:rPr>
      </w:pPr>
      <w:r w:rsidRPr="002220AF">
        <w:rPr>
          <w:rFonts w:ascii="Arial" w:eastAsia="Times New Roman" w:hAnsi="Arial" w:cs="Arial"/>
          <w:b/>
          <w:color w:val="000000" w:themeColor="text1"/>
          <w:kern w:val="1"/>
          <w:lang w:eastAsia="pl-PL"/>
        </w:rPr>
        <w:lastRenderedPageBreak/>
        <w:t xml:space="preserve">3. Wykaz dokumentów potwierdzających spełnianie warunków, o których mowa w art. 22 ust. 1  pkt 2 ustawy </w:t>
      </w:r>
      <w:proofErr w:type="spellStart"/>
      <w:r w:rsidRPr="002220AF">
        <w:rPr>
          <w:rFonts w:ascii="Arial" w:eastAsia="Times New Roman" w:hAnsi="Arial" w:cs="Arial"/>
          <w:b/>
          <w:color w:val="000000" w:themeColor="text1"/>
          <w:kern w:val="1"/>
          <w:lang w:eastAsia="pl-PL"/>
        </w:rPr>
        <w:t>Pzp</w:t>
      </w:r>
      <w:proofErr w:type="spellEnd"/>
    </w:p>
    <w:p w:rsidR="002220AF" w:rsidRPr="002220AF" w:rsidRDefault="002220AF" w:rsidP="002220AF">
      <w:pPr>
        <w:widowControl w:val="0"/>
        <w:suppressAutoHyphens/>
        <w:spacing w:after="0"/>
        <w:rPr>
          <w:rFonts w:ascii="Arial" w:eastAsia="Times New Roman" w:hAnsi="Arial" w:cs="Arial"/>
          <w:color w:val="000000" w:themeColor="text1"/>
          <w:kern w:val="2"/>
          <w:sz w:val="20"/>
          <w:szCs w:val="20"/>
          <w:lang w:eastAsia="pl-PL"/>
        </w:rPr>
      </w:pPr>
    </w:p>
    <w:p w:rsidR="000757B4" w:rsidRPr="00DA55E1" w:rsidRDefault="000757B4" w:rsidP="000757B4">
      <w:pPr>
        <w:widowControl w:val="0"/>
        <w:suppressAutoHyphens/>
        <w:spacing w:after="0"/>
        <w:rPr>
          <w:rFonts w:ascii="Arial" w:eastAsia="Times New Roman" w:hAnsi="Arial" w:cs="Arial"/>
          <w:color w:val="000000" w:themeColor="text1"/>
          <w:kern w:val="1"/>
          <w:sz w:val="20"/>
          <w:szCs w:val="20"/>
          <w:lang w:eastAsia="pl-PL"/>
        </w:rPr>
      </w:pPr>
    </w:p>
    <w:p w:rsidR="003115D4" w:rsidRDefault="003115D4" w:rsidP="003115D4">
      <w:pPr>
        <w:widowControl w:val="0"/>
        <w:suppressAutoHyphens/>
        <w:spacing w:after="0"/>
        <w:rPr>
          <w:rFonts w:ascii="Arial" w:eastAsia="Times New Roman" w:hAnsi="Arial" w:cs="Arial"/>
          <w:color w:val="000000" w:themeColor="text1"/>
          <w:kern w:val="2"/>
          <w:sz w:val="20"/>
          <w:szCs w:val="20"/>
          <w:lang w:eastAsia="pl-PL"/>
        </w:rPr>
      </w:pPr>
    </w:p>
    <w:p w:rsidR="003115D4" w:rsidRPr="004B4C6A" w:rsidRDefault="003115D4" w:rsidP="0008648A">
      <w:pPr>
        <w:widowControl w:val="0"/>
        <w:numPr>
          <w:ilvl w:val="0"/>
          <w:numId w:val="50"/>
        </w:numPr>
        <w:suppressAutoHyphens/>
        <w:spacing w:after="0"/>
        <w:rPr>
          <w:rFonts w:ascii="Arial" w:eastAsia="Times New Roman" w:hAnsi="Arial" w:cs="Arial"/>
          <w:color w:val="000000" w:themeColor="text1"/>
          <w:kern w:val="1"/>
          <w:sz w:val="20"/>
          <w:szCs w:val="20"/>
          <w:lang w:eastAsia="pl-PL"/>
        </w:rPr>
      </w:pPr>
      <w:r w:rsidRPr="004B4C6A">
        <w:rPr>
          <w:rFonts w:ascii="Arial" w:eastAsia="Times New Roman" w:hAnsi="Arial" w:cs="Arial"/>
          <w:color w:val="000000" w:themeColor="text1"/>
          <w:kern w:val="1"/>
          <w:sz w:val="20"/>
          <w:szCs w:val="20"/>
          <w:lang w:eastAsia="pl-PL"/>
        </w:rPr>
        <w:t xml:space="preserve">Oświadczenie o spełnieniu warunków art. 22 ust. 1 ustawy </w:t>
      </w:r>
      <w:proofErr w:type="spellStart"/>
      <w:r w:rsidRPr="004B4C6A">
        <w:rPr>
          <w:rFonts w:ascii="Arial" w:eastAsia="Times New Roman" w:hAnsi="Arial" w:cs="Arial"/>
          <w:color w:val="000000" w:themeColor="text1"/>
          <w:kern w:val="1"/>
          <w:sz w:val="20"/>
          <w:szCs w:val="20"/>
          <w:lang w:eastAsia="pl-PL"/>
        </w:rPr>
        <w:t>Pzp</w:t>
      </w:r>
      <w:proofErr w:type="spellEnd"/>
      <w:r w:rsidRPr="004B4C6A">
        <w:rPr>
          <w:rFonts w:ascii="Arial" w:eastAsia="Times New Roman" w:hAnsi="Arial" w:cs="Arial"/>
          <w:color w:val="000000" w:themeColor="text1"/>
          <w:kern w:val="1"/>
          <w:sz w:val="20"/>
          <w:szCs w:val="20"/>
          <w:lang w:eastAsia="pl-PL"/>
        </w:rPr>
        <w:t xml:space="preserve"> – </w:t>
      </w:r>
      <w:r w:rsidRPr="004B4C6A">
        <w:rPr>
          <w:rFonts w:ascii="Arial" w:eastAsia="Times New Roman" w:hAnsi="Arial" w:cs="Arial"/>
          <w:b/>
          <w:color w:val="000000" w:themeColor="text1"/>
          <w:kern w:val="1"/>
          <w:sz w:val="20"/>
          <w:szCs w:val="20"/>
          <w:lang w:eastAsia="pl-PL"/>
        </w:rPr>
        <w:t>załącznik nr 2</w:t>
      </w:r>
    </w:p>
    <w:p w:rsidR="003115D4" w:rsidRPr="004B4C6A" w:rsidRDefault="003115D4" w:rsidP="0008648A">
      <w:pPr>
        <w:widowControl w:val="0"/>
        <w:numPr>
          <w:ilvl w:val="0"/>
          <w:numId w:val="50"/>
        </w:numPr>
        <w:suppressAutoHyphens/>
        <w:spacing w:after="0"/>
        <w:jc w:val="both"/>
        <w:rPr>
          <w:rFonts w:ascii="Arial" w:eastAsia="Times New Roman" w:hAnsi="Arial" w:cs="Arial"/>
          <w:color w:val="FF0000"/>
          <w:kern w:val="1"/>
          <w:sz w:val="20"/>
          <w:szCs w:val="20"/>
          <w:lang w:eastAsia="pl-PL"/>
        </w:rPr>
      </w:pPr>
      <w:r w:rsidRPr="004B4C6A">
        <w:rPr>
          <w:rFonts w:ascii="Arial" w:hAnsi="Arial" w:cs="Arial"/>
          <w:sz w:val="20"/>
          <w:szCs w:val="20"/>
        </w:rPr>
        <w:t xml:space="preserve">Wykaz usług wykonanych, a w przypadku świadczeń okresowych lub ciągłych również wykonywanych, w okresie ostatnich 3 lat przed upływem terminu składania ofert albo wniosków </w:t>
      </w:r>
      <w:r>
        <w:rPr>
          <w:rFonts w:ascii="Arial" w:hAnsi="Arial" w:cs="Arial"/>
          <w:sz w:val="20"/>
          <w:szCs w:val="20"/>
        </w:rPr>
        <w:t xml:space="preserve">            </w:t>
      </w:r>
      <w:r w:rsidRPr="004B4C6A">
        <w:rPr>
          <w:rFonts w:ascii="Arial" w:hAnsi="Arial" w:cs="Arial"/>
          <w:sz w:val="20"/>
          <w:szCs w:val="20"/>
        </w:rPr>
        <w:t xml:space="preserve">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w:t>
      </w:r>
      <w:r>
        <w:rPr>
          <w:rFonts w:ascii="Arial" w:hAnsi="Arial" w:cs="Arial"/>
          <w:sz w:val="20"/>
          <w:szCs w:val="20"/>
        </w:rPr>
        <w:t xml:space="preserve">                    </w:t>
      </w:r>
      <w:r w:rsidRPr="004B4C6A">
        <w:rPr>
          <w:rFonts w:ascii="Arial" w:hAnsi="Arial" w:cs="Arial"/>
          <w:sz w:val="20"/>
          <w:szCs w:val="20"/>
        </w:rPr>
        <w:t xml:space="preserve">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t>
      </w:r>
      <w:r>
        <w:rPr>
          <w:rFonts w:ascii="Arial" w:hAnsi="Arial" w:cs="Arial"/>
          <w:sz w:val="20"/>
          <w:szCs w:val="20"/>
        </w:rPr>
        <w:t xml:space="preserve">      </w:t>
      </w:r>
      <w:r w:rsidRPr="004B4C6A">
        <w:rPr>
          <w:rFonts w:ascii="Arial" w:hAnsi="Arial" w:cs="Arial"/>
          <w:sz w:val="20"/>
          <w:szCs w:val="20"/>
        </w:rPr>
        <w:t xml:space="preserve">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4B4C6A">
        <w:rPr>
          <w:rFonts w:ascii="Arial" w:hAnsi="Arial" w:cs="Arial"/>
          <w:color w:val="000000" w:themeColor="text1"/>
          <w:sz w:val="20"/>
          <w:szCs w:val="20"/>
        </w:rPr>
        <w:t xml:space="preserve">- </w:t>
      </w:r>
      <w:r w:rsidRPr="004B4C6A">
        <w:rPr>
          <w:rFonts w:ascii="Arial" w:hAnsi="Arial" w:cs="Arial"/>
          <w:b/>
          <w:color w:val="000000" w:themeColor="text1"/>
          <w:sz w:val="20"/>
          <w:szCs w:val="20"/>
        </w:rPr>
        <w:t>załącznik nr 6</w:t>
      </w:r>
    </w:p>
    <w:p w:rsidR="002220AF" w:rsidRPr="002220AF" w:rsidRDefault="002220AF" w:rsidP="002220AF">
      <w:pPr>
        <w:widowControl w:val="0"/>
        <w:suppressAutoHyphens/>
        <w:spacing w:after="0"/>
        <w:ind w:left="1069"/>
        <w:jc w:val="both"/>
        <w:rPr>
          <w:rFonts w:ascii="Arial" w:eastAsia="Times New Roman" w:hAnsi="Arial" w:cs="Arial"/>
          <w:color w:val="000000" w:themeColor="text1"/>
          <w:kern w:val="1"/>
          <w:sz w:val="20"/>
          <w:szCs w:val="20"/>
          <w:lang w:eastAsia="pl-PL"/>
        </w:rPr>
      </w:pPr>
    </w:p>
    <w:p w:rsidR="002220AF" w:rsidRPr="002220AF" w:rsidRDefault="002220AF" w:rsidP="002220AF">
      <w:pPr>
        <w:widowControl w:val="0"/>
        <w:suppressAutoHyphens/>
        <w:spacing w:after="0"/>
        <w:rPr>
          <w:rFonts w:ascii="Arial" w:eastAsia="Times New Roman" w:hAnsi="Arial" w:cs="Arial"/>
          <w:b/>
          <w:i/>
          <w:color w:val="FF0000"/>
          <w:kern w:val="1"/>
          <w:sz w:val="20"/>
          <w:szCs w:val="24"/>
          <w:lang w:eastAsia="pl-PL"/>
        </w:rPr>
      </w:pPr>
    </w:p>
    <w:p w:rsidR="002220AF" w:rsidRPr="002220AF" w:rsidRDefault="002220AF" w:rsidP="002220AF">
      <w:pPr>
        <w:widowControl w:val="0"/>
        <w:suppressAutoHyphens/>
        <w:spacing w:after="0"/>
        <w:ind w:left="284" w:hanging="283"/>
        <w:jc w:val="both"/>
        <w:rPr>
          <w:rFonts w:ascii="Arial" w:eastAsia="Times New Roman" w:hAnsi="Arial" w:cs="Arial"/>
          <w:b/>
          <w:color w:val="000000" w:themeColor="text1"/>
          <w:kern w:val="1"/>
          <w:lang w:eastAsia="pl-PL"/>
        </w:rPr>
      </w:pPr>
      <w:r w:rsidRPr="002220AF">
        <w:rPr>
          <w:rFonts w:ascii="Arial" w:eastAsia="Times New Roman" w:hAnsi="Arial" w:cs="Arial"/>
          <w:b/>
          <w:color w:val="000000" w:themeColor="text1"/>
          <w:kern w:val="1"/>
          <w:lang w:eastAsia="pl-PL"/>
        </w:rPr>
        <w:t>4.</w:t>
      </w:r>
      <w:r w:rsidRPr="002220AF">
        <w:rPr>
          <w:rFonts w:ascii="Arial" w:eastAsia="Times New Roman" w:hAnsi="Arial" w:cs="Arial"/>
          <w:b/>
          <w:i/>
          <w:color w:val="000000" w:themeColor="text1"/>
          <w:kern w:val="1"/>
          <w:lang w:eastAsia="pl-PL"/>
        </w:rPr>
        <w:t xml:space="preserve"> </w:t>
      </w:r>
      <w:r w:rsidRPr="002220AF">
        <w:rPr>
          <w:rFonts w:ascii="Arial" w:eastAsia="Times New Roman" w:hAnsi="Arial" w:cs="Arial"/>
          <w:b/>
          <w:color w:val="000000" w:themeColor="text1"/>
          <w:kern w:val="1"/>
          <w:lang w:eastAsia="pl-PL"/>
        </w:rPr>
        <w:t xml:space="preserve">Wykaz dokumentów świadczących o braku podstaw do wykluczenia z postępowania         w okolicznościach, o których mowa w art. 24 ust. 1 i 5 ustawy </w:t>
      </w:r>
      <w:proofErr w:type="spellStart"/>
      <w:r w:rsidRPr="002220AF">
        <w:rPr>
          <w:rFonts w:ascii="Arial" w:eastAsia="Times New Roman" w:hAnsi="Arial" w:cs="Arial"/>
          <w:b/>
          <w:color w:val="000000" w:themeColor="text1"/>
          <w:kern w:val="1"/>
          <w:lang w:eastAsia="pl-PL"/>
        </w:rPr>
        <w:t>Pzp</w:t>
      </w:r>
      <w:proofErr w:type="spellEnd"/>
    </w:p>
    <w:p w:rsidR="002220AF" w:rsidRPr="002220AF" w:rsidRDefault="002220AF" w:rsidP="0066707A">
      <w:pPr>
        <w:widowControl w:val="0"/>
        <w:suppressAutoHyphens/>
        <w:spacing w:after="0"/>
        <w:rPr>
          <w:rFonts w:ascii="Arial" w:eastAsia="Times New Roman" w:hAnsi="Arial" w:cs="Arial"/>
          <w:b/>
          <w:i/>
          <w:color w:val="000000" w:themeColor="text1"/>
          <w:kern w:val="1"/>
          <w:sz w:val="20"/>
          <w:szCs w:val="24"/>
          <w:lang w:eastAsia="pl-PL"/>
        </w:rPr>
      </w:pPr>
    </w:p>
    <w:p w:rsidR="0066707A" w:rsidRDefault="0066707A" w:rsidP="0066707A">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66707A" w:rsidRDefault="0066707A" w:rsidP="0008648A">
      <w:pPr>
        <w:pStyle w:val="Akapitzlist"/>
        <w:numPr>
          <w:ilvl w:val="0"/>
          <w:numId w:val="22"/>
        </w:numPr>
        <w:spacing w:line="276" w:lineRule="auto"/>
        <w:ind w:right="284"/>
        <w:jc w:val="both"/>
        <w:rPr>
          <w:rFonts w:ascii="Arial" w:hAnsi="Arial" w:cs="Arial"/>
          <w:color w:val="000000" w:themeColor="text1"/>
          <w:sz w:val="20"/>
          <w:szCs w:val="20"/>
        </w:rPr>
      </w:pPr>
      <w:r w:rsidRPr="0066707A">
        <w:rPr>
          <w:rFonts w:ascii="Arial" w:hAnsi="Arial" w:cs="Arial"/>
          <w:color w:val="000000" w:themeColor="text1"/>
          <w:sz w:val="20"/>
          <w:szCs w:val="20"/>
        </w:rPr>
        <w:t>Wypełniony załącznik nr 2</w:t>
      </w:r>
    </w:p>
    <w:p w:rsidR="009156CB" w:rsidRPr="009156CB" w:rsidRDefault="009156CB" w:rsidP="0008648A">
      <w:pPr>
        <w:pStyle w:val="Akapitzlist"/>
        <w:numPr>
          <w:ilvl w:val="0"/>
          <w:numId w:val="22"/>
        </w:numPr>
        <w:spacing w:line="276" w:lineRule="auto"/>
        <w:ind w:left="714" w:hanging="357"/>
        <w:jc w:val="both"/>
        <w:rPr>
          <w:rFonts w:ascii="Arial" w:hAnsi="Arial" w:cs="Arial"/>
          <w:sz w:val="20"/>
          <w:szCs w:val="20"/>
        </w:rPr>
      </w:pPr>
      <w:r w:rsidRPr="009156CB">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4A694D" w:rsidRDefault="004A694D" w:rsidP="004A694D">
      <w:pPr>
        <w:ind w:right="284"/>
        <w:jc w:val="both"/>
        <w:rPr>
          <w:rFonts w:ascii="Arial" w:hAnsi="Arial" w:cs="Arial"/>
          <w:color w:val="000000" w:themeColor="text1"/>
          <w:sz w:val="20"/>
          <w:szCs w:val="20"/>
        </w:rPr>
      </w:pPr>
    </w:p>
    <w:p w:rsidR="004A694D" w:rsidRPr="004A694D" w:rsidRDefault="004A694D" w:rsidP="0008648A">
      <w:pPr>
        <w:pStyle w:val="Akapitzlist"/>
        <w:numPr>
          <w:ilvl w:val="0"/>
          <w:numId w:val="24"/>
        </w:numPr>
        <w:ind w:left="426" w:right="284"/>
        <w:jc w:val="both"/>
        <w:rPr>
          <w:rFonts w:ascii="Arial" w:hAnsi="Arial" w:cs="Arial"/>
          <w:b/>
          <w:color w:val="000000" w:themeColor="text1"/>
          <w:sz w:val="22"/>
          <w:szCs w:val="22"/>
        </w:rPr>
      </w:pPr>
      <w:r w:rsidRPr="004A694D">
        <w:rPr>
          <w:rFonts w:ascii="Arial" w:hAnsi="Arial" w:cs="Arial"/>
          <w:b/>
          <w:color w:val="000000" w:themeColor="text1"/>
          <w:sz w:val="22"/>
          <w:szCs w:val="22"/>
        </w:rPr>
        <w:t>Podmioty na zdolnościach lub sytuacji</w:t>
      </w:r>
      <w:r w:rsidR="0096618D">
        <w:rPr>
          <w:rFonts w:ascii="Arial" w:hAnsi="Arial" w:cs="Arial"/>
          <w:b/>
          <w:color w:val="000000" w:themeColor="text1"/>
          <w:sz w:val="22"/>
          <w:szCs w:val="22"/>
        </w:rPr>
        <w:t xml:space="preserve"> polega wykonawca, podwykonawcy</w:t>
      </w:r>
    </w:p>
    <w:p w:rsidR="0066707A" w:rsidRDefault="0066707A" w:rsidP="0066707A">
      <w:pPr>
        <w:ind w:right="284"/>
        <w:jc w:val="both"/>
        <w:rPr>
          <w:rFonts w:ascii="Arial" w:hAnsi="Arial" w:cs="Arial"/>
          <w:color w:val="000000" w:themeColor="text1"/>
          <w:sz w:val="20"/>
          <w:szCs w:val="20"/>
        </w:rPr>
      </w:pPr>
    </w:p>
    <w:p w:rsidR="004A694D" w:rsidRPr="004A694D" w:rsidRDefault="004A694D" w:rsidP="0008648A">
      <w:pPr>
        <w:pStyle w:val="Akapitzlist"/>
        <w:widowControl/>
        <w:numPr>
          <w:ilvl w:val="0"/>
          <w:numId w:val="23"/>
        </w:numPr>
        <w:suppressAutoHyphens w:val="0"/>
        <w:spacing w:line="276" w:lineRule="auto"/>
        <w:jc w:val="both"/>
        <w:rPr>
          <w:rFonts w:ascii="Arial" w:hAnsi="Arial" w:cs="Arial"/>
          <w:sz w:val="20"/>
          <w:szCs w:val="20"/>
        </w:rPr>
      </w:pPr>
      <w:r w:rsidRPr="004A694D">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1) zakres dostępnych wykonawcy zasobów innego podmiotu;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2) sposób wykorzystania zasobów innego podmiotu, przez wykonawcę, przy wykonywaniu zamówienia publicznego;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3) zakres i okres udziału innego podmiotu przy wykonywaniu zamówienia publicznego;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 </w:t>
      </w:r>
    </w:p>
    <w:p w:rsidR="004A694D" w:rsidRPr="004A694D" w:rsidRDefault="004A694D" w:rsidP="0008648A">
      <w:pPr>
        <w:pStyle w:val="Akapitzlist"/>
        <w:widowControl/>
        <w:numPr>
          <w:ilvl w:val="0"/>
          <w:numId w:val="23"/>
        </w:numPr>
        <w:suppressAutoHyphens w:val="0"/>
        <w:spacing w:line="276" w:lineRule="auto"/>
        <w:jc w:val="both"/>
        <w:rPr>
          <w:rFonts w:ascii="Arial" w:hAnsi="Arial" w:cs="Arial"/>
          <w:sz w:val="20"/>
          <w:szCs w:val="20"/>
        </w:rPr>
      </w:pPr>
      <w:r w:rsidRPr="004A694D">
        <w:rPr>
          <w:rFonts w:ascii="Arial" w:hAnsi="Arial" w:cs="Arial"/>
          <w:sz w:val="20"/>
          <w:szCs w:val="20"/>
        </w:rPr>
        <w:t>Zamawiający żąda od wykonawcy, który polega na zdolnościach lub sytuacji innych podmiotów na zasadach określonych w art. 22a ustawy</w:t>
      </w:r>
      <w:r>
        <w:rPr>
          <w:rFonts w:ascii="Arial" w:hAnsi="Arial" w:cs="Arial"/>
          <w:sz w:val="20"/>
          <w:szCs w:val="20"/>
        </w:rPr>
        <w:t xml:space="preserve"> Prawo zamówień publicznych</w:t>
      </w:r>
      <w:r w:rsidRPr="004A694D">
        <w:rPr>
          <w:rFonts w:ascii="Arial" w:hAnsi="Arial" w:cs="Arial"/>
          <w:sz w:val="20"/>
          <w:szCs w:val="20"/>
        </w:rPr>
        <w:t xml:space="preserve">, przedstawienia </w:t>
      </w:r>
      <w:r>
        <w:rPr>
          <w:rFonts w:ascii="Arial" w:hAnsi="Arial" w:cs="Arial"/>
          <w:sz w:val="20"/>
          <w:szCs w:val="20"/>
        </w:rPr>
        <w:t xml:space="preserve">                                </w:t>
      </w:r>
      <w:r w:rsidRPr="004A694D">
        <w:rPr>
          <w:rFonts w:ascii="Arial" w:hAnsi="Arial" w:cs="Arial"/>
          <w:sz w:val="20"/>
          <w:szCs w:val="20"/>
        </w:rPr>
        <w:t xml:space="preserve">w odniesieniu do tych podmiotów dokumentów wymienionych w </w:t>
      </w:r>
      <w:r>
        <w:rPr>
          <w:rFonts w:ascii="Arial" w:hAnsi="Arial" w:cs="Arial"/>
          <w:sz w:val="20"/>
          <w:szCs w:val="20"/>
        </w:rPr>
        <w:t>pkt. 4</w:t>
      </w:r>
      <w:r w:rsidRPr="004A694D">
        <w:rPr>
          <w:rFonts w:ascii="Arial" w:hAnsi="Arial" w:cs="Arial"/>
          <w:sz w:val="20"/>
          <w:szCs w:val="20"/>
        </w:rPr>
        <w:t xml:space="preserve">. </w:t>
      </w:r>
    </w:p>
    <w:p w:rsidR="004A694D" w:rsidRPr="004A694D" w:rsidRDefault="004A694D" w:rsidP="004A694D">
      <w:pPr>
        <w:pStyle w:val="Akapitzlist"/>
        <w:spacing w:line="276" w:lineRule="auto"/>
        <w:jc w:val="both"/>
        <w:rPr>
          <w:rFonts w:ascii="Arial" w:hAnsi="Arial" w:cs="Arial"/>
          <w:sz w:val="20"/>
          <w:szCs w:val="20"/>
        </w:rPr>
      </w:pPr>
    </w:p>
    <w:p w:rsidR="0066707A" w:rsidRDefault="004A694D" w:rsidP="0008648A">
      <w:pPr>
        <w:pStyle w:val="Akapitzlist"/>
        <w:widowControl/>
        <w:numPr>
          <w:ilvl w:val="0"/>
          <w:numId w:val="23"/>
        </w:numPr>
        <w:suppressAutoHyphens w:val="0"/>
        <w:spacing w:line="276" w:lineRule="auto"/>
        <w:jc w:val="both"/>
        <w:rPr>
          <w:rFonts w:ascii="Arial" w:hAnsi="Arial" w:cs="Arial"/>
          <w:sz w:val="20"/>
          <w:szCs w:val="20"/>
        </w:rPr>
      </w:pPr>
      <w:r w:rsidRPr="004A694D">
        <w:rPr>
          <w:rFonts w:ascii="Arial" w:hAnsi="Arial" w:cs="Arial"/>
          <w:sz w:val="20"/>
          <w:szCs w:val="20"/>
        </w:rPr>
        <w:t xml:space="preserve">Zamawiający </w:t>
      </w:r>
      <w:r>
        <w:rPr>
          <w:rFonts w:ascii="Arial" w:hAnsi="Arial" w:cs="Arial"/>
          <w:sz w:val="20"/>
          <w:szCs w:val="20"/>
        </w:rPr>
        <w:t>żąda</w:t>
      </w:r>
      <w:r w:rsidRPr="004A694D">
        <w:rPr>
          <w:rFonts w:ascii="Arial" w:hAnsi="Arial" w:cs="Arial"/>
          <w:sz w:val="20"/>
          <w:szCs w:val="20"/>
        </w:rPr>
        <w:t xml:space="preserve"> od wykonawcy przedstawienia dokumentów wymienionych w </w:t>
      </w:r>
      <w:r>
        <w:rPr>
          <w:rFonts w:ascii="Arial" w:hAnsi="Arial" w:cs="Arial"/>
          <w:sz w:val="20"/>
          <w:szCs w:val="20"/>
        </w:rPr>
        <w:t>pkt. 4</w:t>
      </w:r>
      <w:r w:rsidRPr="004A694D">
        <w:rPr>
          <w:rFonts w:ascii="Arial" w:hAnsi="Arial" w:cs="Arial"/>
          <w:sz w:val="20"/>
          <w:szCs w:val="20"/>
        </w:rPr>
        <w:t xml:space="preserve">, dotyczących podwykonawcy, któremu zamierza powierzyć wykonanie części zamówienia, a który nie jest </w:t>
      </w:r>
      <w:r w:rsidRPr="004A694D">
        <w:rPr>
          <w:rFonts w:ascii="Arial" w:hAnsi="Arial" w:cs="Arial"/>
          <w:sz w:val="20"/>
          <w:szCs w:val="20"/>
        </w:rPr>
        <w:lastRenderedPageBreak/>
        <w:t>podmiotem, na którego zdolnościach lub sytuacji wykonawca polega na zasadach określonych w art. 22a ustawy</w:t>
      </w:r>
      <w:r>
        <w:rPr>
          <w:rFonts w:ascii="Arial" w:hAnsi="Arial" w:cs="Arial"/>
          <w:sz w:val="20"/>
          <w:szCs w:val="20"/>
        </w:rPr>
        <w:t xml:space="preserve"> Prawo zamówień publicznych</w:t>
      </w:r>
      <w:r w:rsidRPr="004A694D">
        <w:rPr>
          <w:rFonts w:ascii="Arial" w:hAnsi="Arial" w:cs="Arial"/>
          <w:sz w:val="20"/>
          <w:szCs w:val="20"/>
        </w:rPr>
        <w:t>.</w:t>
      </w:r>
    </w:p>
    <w:p w:rsidR="00321DBE" w:rsidRPr="007209E3" w:rsidRDefault="00321DBE" w:rsidP="007209E3">
      <w:pPr>
        <w:rPr>
          <w:rFonts w:ascii="Arial" w:hAnsi="Arial" w:cs="Arial"/>
          <w:sz w:val="20"/>
          <w:szCs w:val="20"/>
        </w:rPr>
      </w:pPr>
    </w:p>
    <w:p w:rsidR="0096618D" w:rsidRDefault="0096618D" w:rsidP="0096618D">
      <w:pPr>
        <w:pStyle w:val="Akapitzlist"/>
        <w:widowControl/>
        <w:suppressAutoHyphens w:val="0"/>
        <w:spacing w:line="276" w:lineRule="auto"/>
        <w:jc w:val="both"/>
        <w:rPr>
          <w:rFonts w:ascii="Arial" w:hAnsi="Arial" w:cs="Arial"/>
          <w:sz w:val="20"/>
          <w:szCs w:val="20"/>
        </w:rPr>
      </w:pPr>
    </w:p>
    <w:p w:rsidR="0096618D" w:rsidRPr="0096618D" w:rsidRDefault="0096618D" w:rsidP="0008648A">
      <w:pPr>
        <w:pStyle w:val="Akapitzlist"/>
        <w:numPr>
          <w:ilvl w:val="0"/>
          <w:numId w:val="24"/>
        </w:numPr>
        <w:ind w:left="426"/>
        <w:jc w:val="both"/>
        <w:rPr>
          <w:rFonts w:ascii="Arial" w:hAnsi="Arial" w:cs="Arial"/>
          <w:b/>
          <w:sz w:val="22"/>
          <w:szCs w:val="22"/>
        </w:rPr>
      </w:pPr>
      <w:r w:rsidRPr="0096618D">
        <w:rPr>
          <w:rFonts w:ascii="Arial" w:hAnsi="Arial" w:cs="Arial"/>
          <w:b/>
          <w:sz w:val="22"/>
          <w:szCs w:val="22"/>
        </w:rPr>
        <w:t>Wykonawcy mający siedzibę lub miejsce zamieszkania poza teryt</w:t>
      </w:r>
      <w:r>
        <w:rPr>
          <w:rFonts w:ascii="Arial" w:hAnsi="Arial" w:cs="Arial"/>
          <w:b/>
          <w:sz w:val="22"/>
          <w:szCs w:val="22"/>
        </w:rPr>
        <w:t>orium Rzeczypospolitej Polskiej</w:t>
      </w:r>
    </w:p>
    <w:p w:rsidR="0096618D" w:rsidRPr="0096618D" w:rsidRDefault="0096618D" w:rsidP="0096618D">
      <w:pPr>
        <w:pStyle w:val="Akapitzlist"/>
        <w:spacing w:line="276" w:lineRule="auto"/>
        <w:jc w:val="both"/>
        <w:rPr>
          <w:rFonts w:ascii="Arial" w:hAnsi="Arial" w:cs="Arial"/>
          <w:sz w:val="20"/>
          <w:szCs w:val="20"/>
        </w:rPr>
      </w:pPr>
    </w:p>
    <w:p w:rsidR="0096618D" w:rsidRPr="0096618D" w:rsidRDefault="0096618D" w:rsidP="0008648A">
      <w:pPr>
        <w:pStyle w:val="Akapitzlist"/>
        <w:widowControl/>
        <w:numPr>
          <w:ilvl w:val="0"/>
          <w:numId w:val="25"/>
        </w:numPr>
        <w:suppressAutoHyphens w:val="0"/>
        <w:spacing w:line="276" w:lineRule="auto"/>
        <w:jc w:val="both"/>
        <w:rPr>
          <w:rFonts w:ascii="Arial" w:hAnsi="Arial" w:cs="Arial"/>
          <w:sz w:val="20"/>
          <w:szCs w:val="20"/>
        </w:rPr>
      </w:pPr>
      <w:r w:rsidRPr="0096618D">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96618D" w:rsidRPr="0096618D" w:rsidRDefault="0096618D" w:rsidP="0008648A">
      <w:pPr>
        <w:pStyle w:val="Akapitzlist"/>
        <w:widowControl/>
        <w:numPr>
          <w:ilvl w:val="0"/>
          <w:numId w:val="25"/>
        </w:numPr>
        <w:suppressAutoHyphens w:val="0"/>
        <w:spacing w:line="276" w:lineRule="auto"/>
        <w:jc w:val="both"/>
        <w:rPr>
          <w:rFonts w:ascii="Arial" w:hAnsi="Arial" w:cs="Arial"/>
          <w:sz w:val="20"/>
          <w:szCs w:val="20"/>
        </w:rPr>
      </w:pPr>
      <w:r w:rsidRPr="0096618D">
        <w:rPr>
          <w:rFonts w:ascii="Arial" w:hAnsi="Arial" w:cs="Arial"/>
          <w:sz w:val="20"/>
          <w:szCs w:val="20"/>
        </w:rPr>
        <w:t xml:space="preserve">Jeżeli w kraju, w którym wykonawca ma siedzibę lub miejsce zamieszkania lub miejsce zamieszkania ma osoba, której dokument dotyczy, nie wydaje się dokumentów, o których mowa </w:t>
      </w:r>
      <w:r w:rsidR="00B177C2">
        <w:rPr>
          <w:rFonts w:ascii="Arial" w:hAnsi="Arial" w:cs="Arial"/>
          <w:sz w:val="20"/>
          <w:szCs w:val="20"/>
        </w:rPr>
        <w:t xml:space="preserve">                </w:t>
      </w:r>
      <w:r w:rsidRPr="0096618D">
        <w:rPr>
          <w:rFonts w:ascii="Arial" w:hAnsi="Arial" w:cs="Arial"/>
          <w:sz w:val="20"/>
          <w:szCs w:val="20"/>
        </w:rPr>
        <w:t xml:space="preserve">w </w:t>
      </w:r>
      <w:proofErr w:type="spellStart"/>
      <w:r w:rsidRPr="0096618D">
        <w:rPr>
          <w:rFonts w:ascii="Arial" w:hAnsi="Arial" w:cs="Arial"/>
          <w:sz w:val="20"/>
          <w:szCs w:val="20"/>
        </w:rPr>
        <w:t>ppkt</w:t>
      </w:r>
      <w:proofErr w:type="spellEnd"/>
      <w:r>
        <w:rPr>
          <w:rFonts w:ascii="Arial" w:hAnsi="Arial" w:cs="Arial"/>
          <w:sz w:val="20"/>
          <w:szCs w:val="20"/>
        </w:rPr>
        <w:t>.</w:t>
      </w:r>
      <w:r w:rsidRPr="0096618D">
        <w:rPr>
          <w:rFonts w:ascii="Arial" w:hAnsi="Arial" w:cs="Arial"/>
          <w:sz w:val="20"/>
          <w:szCs w:val="20"/>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2220AF" w:rsidRPr="002220AF" w:rsidRDefault="002220AF" w:rsidP="0096618D">
      <w:pPr>
        <w:widowControl w:val="0"/>
        <w:suppressAutoHyphens/>
        <w:autoSpaceDE w:val="0"/>
        <w:autoSpaceDN w:val="0"/>
        <w:adjustRightInd w:val="0"/>
        <w:spacing w:after="0"/>
        <w:contextualSpacing/>
        <w:jc w:val="both"/>
        <w:rPr>
          <w:rFonts w:ascii="TimesNewRoman" w:eastAsia="Lucida Sans Unicode" w:hAnsi="TimesNewRoman" w:cs="TimesNewRoman"/>
          <w:kern w:val="1"/>
          <w:sz w:val="20"/>
          <w:szCs w:val="20"/>
          <w:lang w:eastAsia="pl-PL"/>
        </w:rPr>
      </w:pPr>
    </w:p>
    <w:p w:rsidR="002220AF" w:rsidRPr="00FF57F3" w:rsidRDefault="00754326" w:rsidP="002220AF">
      <w:pPr>
        <w:widowControl w:val="0"/>
        <w:tabs>
          <w:tab w:val="left" w:pos="1063"/>
          <w:tab w:val="left" w:pos="2690"/>
        </w:tabs>
        <w:suppressAutoHyphens/>
        <w:spacing w:after="0"/>
        <w:rPr>
          <w:rFonts w:ascii="Arial" w:hAnsi="Arial" w:cs="Arial"/>
          <w:b/>
          <w:szCs w:val="20"/>
        </w:rPr>
      </w:pPr>
      <w:r>
        <w:rPr>
          <w:rFonts w:ascii="Arial" w:hAnsi="Arial" w:cs="Arial"/>
          <w:b/>
          <w:szCs w:val="20"/>
        </w:rPr>
        <w:t>7</w:t>
      </w:r>
      <w:r w:rsidR="002220AF" w:rsidRPr="002220AF">
        <w:rPr>
          <w:rFonts w:ascii="Arial" w:hAnsi="Arial" w:cs="Arial"/>
          <w:b/>
          <w:szCs w:val="20"/>
        </w:rPr>
        <w:t>. Inne dokumenty:</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Pełnomocnictwo do reprezentowania w postępowaniu</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Oferta na formularzu ofertowym o treśc</w:t>
      </w:r>
      <w:r w:rsidR="002F4A3A">
        <w:rPr>
          <w:rFonts w:ascii="Arial" w:eastAsia="Times New Roman" w:hAnsi="Arial" w:cs="Arial"/>
          <w:sz w:val="20"/>
          <w:szCs w:val="20"/>
          <w:lang w:eastAsia="pl-PL"/>
        </w:rPr>
        <w:t xml:space="preserve">i zgodnej z określoną we wzorze </w:t>
      </w:r>
      <w:r w:rsidRPr="00D94192">
        <w:rPr>
          <w:rFonts w:ascii="Arial" w:eastAsia="Times New Roman" w:hAnsi="Arial" w:cs="Arial"/>
          <w:sz w:val="20"/>
          <w:szCs w:val="20"/>
          <w:lang w:eastAsia="pl-PL"/>
        </w:rPr>
        <w:t>stanowiącym </w:t>
      </w:r>
      <w:r w:rsidR="002F4A3A">
        <w:rPr>
          <w:rFonts w:ascii="Arial" w:eastAsia="Times New Roman" w:hAnsi="Arial" w:cs="Arial"/>
          <w:sz w:val="20"/>
          <w:szCs w:val="20"/>
          <w:lang w:eastAsia="pl-PL"/>
        </w:rPr>
        <w:t xml:space="preserve">załącznik </w:t>
      </w:r>
      <w:r w:rsidRPr="00D94192">
        <w:rPr>
          <w:rFonts w:ascii="Arial" w:eastAsia="Times New Roman" w:hAnsi="Arial" w:cs="Arial"/>
          <w:sz w:val="20"/>
          <w:szCs w:val="20"/>
          <w:lang w:eastAsia="pl-PL"/>
        </w:rPr>
        <w:t>nr 1</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Uproszczony kosztorys ofertowy sporządzony zgodnie z załącznikiem nr 4</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Oświadczenie RODO – załącznik nr 5</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Oświadczenie o spełnieniu warunków udziału w postępowaniu oraz niepodleganiu wykluczeniu (załącznik do SWIZ nr 2).</w:t>
      </w:r>
    </w:p>
    <w:p w:rsidR="00FA50B0" w:rsidRPr="00D94192" w:rsidRDefault="00FA50B0" w:rsidP="00FA50B0">
      <w:pPr>
        <w:spacing w:before="100" w:beforeAutospacing="1" w:after="100" w:afterAutospacing="1" w:line="240" w:lineRule="auto"/>
        <w:jc w:val="both"/>
        <w:rPr>
          <w:rFonts w:ascii="Arial" w:eastAsia="Times New Roman" w:hAnsi="Arial" w:cs="Arial"/>
          <w:b/>
          <w:color w:val="FF0000"/>
          <w:sz w:val="20"/>
          <w:szCs w:val="20"/>
          <w:lang w:eastAsia="pl-PL"/>
        </w:rPr>
      </w:pPr>
      <w:r w:rsidRPr="00D94192">
        <w:rPr>
          <w:rFonts w:ascii="Arial" w:eastAsia="Times New Roman" w:hAnsi="Arial" w:cs="Arial"/>
          <w:b/>
          <w:color w:val="FF0000"/>
          <w:sz w:val="20"/>
          <w:szCs w:val="20"/>
          <w:lang w:eastAsia="pl-PL"/>
        </w:rPr>
        <w:t xml:space="preserve">Zgodnie z art. 26 ustawy Prawo zamówień publicznych zamawiający wezwie wykonawcę, który uzyskał najwyższą liczbę punktów do złożenia pozostałych dokumentów, o których mowa w pkt 3 </w:t>
      </w:r>
      <w:r>
        <w:rPr>
          <w:rFonts w:ascii="Arial" w:eastAsia="Times New Roman" w:hAnsi="Arial" w:cs="Arial"/>
          <w:b/>
          <w:color w:val="FF0000"/>
          <w:sz w:val="20"/>
          <w:szCs w:val="20"/>
          <w:lang w:eastAsia="pl-PL"/>
        </w:rPr>
        <w:t xml:space="preserve">                 </w:t>
      </w:r>
      <w:r w:rsidRPr="00D94192">
        <w:rPr>
          <w:rFonts w:ascii="Arial" w:eastAsia="Times New Roman" w:hAnsi="Arial" w:cs="Arial"/>
          <w:b/>
          <w:color w:val="FF0000"/>
          <w:sz w:val="20"/>
          <w:szCs w:val="20"/>
          <w:lang w:eastAsia="pl-PL"/>
        </w:rPr>
        <w:t>z uwzględnieniem pkt 5 i 6.  </w:t>
      </w:r>
    </w:p>
    <w:p w:rsidR="00FA50B0" w:rsidRPr="00D94192" w:rsidRDefault="00FA50B0" w:rsidP="00FA50B0">
      <w:pPr>
        <w:spacing w:before="100" w:beforeAutospacing="1" w:after="100" w:afterAutospacing="1" w:line="240" w:lineRule="auto"/>
        <w:jc w:val="both"/>
        <w:rPr>
          <w:rFonts w:ascii="Arial" w:eastAsia="Times New Roman" w:hAnsi="Arial" w:cs="Arial"/>
          <w:b/>
          <w:color w:val="FF0000"/>
          <w:sz w:val="20"/>
          <w:szCs w:val="20"/>
          <w:lang w:eastAsia="pl-PL"/>
        </w:rPr>
      </w:pPr>
      <w:r w:rsidRPr="00D94192">
        <w:rPr>
          <w:rFonts w:ascii="Arial" w:eastAsia="Times New Roman" w:hAnsi="Arial" w:cs="Arial"/>
          <w:b/>
          <w:color w:val="FF0000"/>
          <w:sz w:val="20"/>
          <w:szCs w:val="20"/>
          <w:lang w:eastAsia="pl-PL"/>
        </w:rPr>
        <w:t>Oświadczenie o przynależności do grupy kapitałowej winno być złożone w terminie 3 dni od publikacji zestawienia ofert.</w:t>
      </w:r>
    </w:p>
    <w:p w:rsidR="00154B9A" w:rsidRPr="00E76C6A" w:rsidRDefault="00154B9A" w:rsidP="00154B9A">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suppressAutoHyphens/>
        <w:spacing w:after="0"/>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t>7. Forma dokumentów</w:t>
      </w:r>
    </w:p>
    <w:p w:rsidR="00154B9A" w:rsidRPr="00E76C6A" w:rsidRDefault="00154B9A" w:rsidP="00154B9A">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Dokumenty, o których mowa należy składać w formie oryginału lub kopii poświadczonej za zgodność</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oryginałem przez wykonawcę. Dokumenty sporządzone w języku obcym należy składać wraz</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tłumaczeniem, poświadczonym przez wykonawcę.</w:t>
      </w:r>
    </w:p>
    <w:p w:rsidR="00154B9A" w:rsidRPr="00E76C6A" w:rsidRDefault="00154B9A" w:rsidP="00154B9A">
      <w:pPr>
        <w:keepNext/>
        <w:spacing w:after="0"/>
        <w:jc w:val="both"/>
        <w:outlineLvl w:val="1"/>
        <w:rPr>
          <w:rFonts w:ascii="Arial" w:eastAsia="Lucida Sans Unicode" w:hAnsi="Arial" w:cs="Arial"/>
          <w:b/>
          <w:bCs/>
          <w:color w:val="000000" w:themeColor="text1"/>
          <w:kern w:val="1"/>
          <w:lang w:eastAsia="pl-PL"/>
        </w:rPr>
      </w:pPr>
    </w:p>
    <w:p w:rsidR="00154B9A" w:rsidRPr="00E76C6A" w:rsidRDefault="00154B9A" w:rsidP="00154B9A">
      <w:pPr>
        <w:keepNext/>
        <w:spacing w:after="0"/>
        <w:jc w:val="both"/>
        <w:outlineLvl w:val="1"/>
        <w:rPr>
          <w:rFonts w:ascii="Arial" w:eastAsia="Lucida Sans Unicode" w:hAnsi="Arial" w:cs="Arial"/>
          <w:color w:val="000000" w:themeColor="text1"/>
          <w:kern w:val="1"/>
          <w:sz w:val="20"/>
          <w:szCs w:val="24"/>
          <w:lang w:eastAsia="pl-PL"/>
        </w:rPr>
      </w:pPr>
      <w:r w:rsidRPr="00E76C6A">
        <w:rPr>
          <w:rFonts w:ascii="Arial" w:eastAsia="Lucida Sans Unicode" w:hAnsi="Arial" w:cs="Arial"/>
          <w:b/>
          <w:bCs/>
          <w:color w:val="000000" w:themeColor="text1"/>
          <w:kern w:val="1"/>
          <w:lang w:eastAsia="pl-PL"/>
        </w:rPr>
        <w:t>8. Zasady składania ofert wspólnych przez wykonawców</w:t>
      </w:r>
    </w:p>
    <w:p w:rsidR="00154B9A" w:rsidRPr="00E76C6A" w:rsidRDefault="00154B9A" w:rsidP="00154B9A">
      <w:pPr>
        <w:keepNext/>
        <w:spacing w:after="0"/>
        <w:jc w:val="both"/>
        <w:outlineLvl w:val="1"/>
        <w:rPr>
          <w:rFonts w:ascii="Arial" w:eastAsia="Lucida Sans Unicode" w:hAnsi="Arial" w:cs="Arial"/>
          <w:bCs/>
          <w:color w:val="000000" w:themeColor="text1"/>
          <w:kern w:val="1"/>
          <w:sz w:val="24"/>
          <w:szCs w:val="24"/>
          <w:lang w:eastAsia="pl-PL"/>
        </w:rPr>
      </w:pPr>
    </w:p>
    <w:p w:rsidR="00154B9A" w:rsidRPr="002C478C" w:rsidRDefault="00154B9A" w:rsidP="003117EF">
      <w:pPr>
        <w:pStyle w:val="Akapitzlist"/>
        <w:numPr>
          <w:ilvl w:val="0"/>
          <w:numId w:val="13"/>
        </w:numPr>
        <w:spacing w:line="276" w:lineRule="auto"/>
        <w:ind w:left="567"/>
        <w:jc w:val="both"/>
        <w:rPr>
          <w:sz w:val="20"/>
          <w:szCs w:val="20"/>
        </w:rPr>
      </w:pPr>
      <w:r w:rsidRPr="002C478C">
        <w:rPr>
          <w:rFonts w:ascii="Arial" w:hAnsi="Arial" w:cs="Arial"/>
          <w:bCs/>
          <w:color w:val="000000" w:themeColor="text1"/>
          <w:sz w:val="20"/>
          <w:szCs w:val="20"/>
        </w:rPr>
        <w:t>W przypadku wspólnego składania oferty przez wykonawców występujących wspólnie:</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Pozostałe dokumenty mogą być złożone wspólnie bądź przez pełnomocnika.</w:t>
      </w:r>
    </w:p>
    <w:p w:rsidR="00154B9A" w:rsidRPr="00FA50B0" w:rsidRDefault="00154B9A" w:rsidP="00FA50B0">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Times New Roman" w:hAnsi="Arial" w:cs="Arial"/>
          <w:color w:val="000000" w:themeColor="text1"/>
          <w:sz w:val="20"/>
          <w:szCs w:val="20"/>
          <w:lang w:eastAsia="pl-PL"/>
        </w:rPr>
        <w:t>W przypadku wykonawców wspólnie ubiegających się o udzielenie zamówienia, kopie dokumentów</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 xml:space="preserve">dotyczących odpowiednio wykonawcy są poświadczane za zgodność                               </w:t>
      </w:r>
      <w:r w:rsidRPr="00E76C6A">
        <w:rPr>
          <w:rFonts w:ascii="Arial" w:eastAsia="Times New Roman" w:hAnsi="Arial" w:cs="Arial"/>
          <w:color w:val="000000" w:themeColor="text1"/>
          <w:sz w:val="20"/>
          <w:szCs w:val="20"/>
          <w:lang w:eastAsia="pl-PL"/>
        </w:rPr>
        <w:lastRenderedPageBreak/>
        <w:t>z oryginałem</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przez wykonawcę.”</w:t>
      </w:r>
    </w:p>
    <w:p w:rsidR="00154B9A" w:rsidRPr="00E76C6A" w:rsidRDefault="00154B9A" w:rsidP="00154B9A">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E76C6A">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określenie celu gospodarczego,</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oświadczenia podmiotów o przyjęciu odpowiedzialności solidarnej, </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154B9A" w:rsidRPr="00A4515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zakaz zmian w umowie bez zgody zamawiającego. </w:t>
      </w:r>
    </w:p>
    <w:p w:rsidR="007623CB" w:rsidRDefault="007623CB"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224953" w:rsidRDefault="00224953"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154B9A" w:rsidRPr="009157D5" w:rsidRDefault="00154B9A" w:rsidP="00154B9A">
      <w:pPr>
        <w:pStyle w:val="Default"/>
        <w:spacing w:line="276" w:lineRule="auto"/>
        <w:jc w:val="both"/>
        <w:rPr>
          <w:rFonts w:ascii="Arial" w:hAnsi="Arial" w:cs="Arial"/>
          <w:b/>
          <w:bCs/>
          <w:sz w:val="22"/>
          <w:szCs w:val="20"/>
        </w:rPr>
      </w:pPr>
      <w:r w:rsidRPr="009157D5">
        <w:rPr>
          <w:rFonts w:ascii="Arial" w:eastAsia="Lucida Sans Unicode" w:hAnsi="Arial" w:cs="Arial"/>
          <w:b/>
          <w:color w:val="000000" w:themeColor="text1"/>
          <w:kern w:val="1"/>
          <w:sz w:val="22"/>
          <w:szCs w:val="20"/>
          <w:lang w:eastAsia="pl-PL"/>
        </w:rPr>
        <w:t xml:space="preserve">9. </w:t>
      </w:r>
      <w:r w:rsidRPr="009157D5">
        <w:rPr>
          <w:rFonts w:ascii="Arial" w:hAnsi="Arial" w:cs="Arial"/>
          <w:b/>
          <w:sz w:val="22"/>
          <w:szCs w:val="20"/>
        </w:rPr>
        <w:t>Z postępowania o udzielenie zamówienia wyklucza się:</w:t>
      </w:r>
    </w:p>
    <w:p w:rsidR="00154B9A" w:rsidRPr="002A29D5" w:rsidRDefault="00154B9A" w:rsidP="00154B9A">
      <w:pPr>
        <w:autoSpaceDE w:val="0"/>
        <w:autoSpaceDN w:val="0"/>
        <w:adjustRightInd w:val="0"/>
        <w:spacing w:after="0"/>
        <w:jc w:val="both"/>
        <w:rPr>
          <w:rFonts w:ascii="Arial" w:hAnsi="Arial" w:cs="Arial"/>
          <w:bCs/>
          <w:color w:val="000000"/>
          <w:sz w:val="20"/>
          <w:szCs w:val="20"/>
        </w:rPr>
      </w:pP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 wykonawcę, który nie wykazał spełniania warunków udziału w postępowaniu lub nie został zaproszony do negocjacji lub złożenia ofert wstępnych albo ofert, lub nie wykazał braku podstaw wykluczenia;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2) wykonawcę będącego osobą fizyczną, którego prawomocnie skazano za przestępstwo: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a) o którym mowa w art. 165a, art. 181–188, art. 189a, art. 218–221, art. 228–230a, art. 250a, art. 258 lub art. 270–309 ustawy z dnia 6 czerwca 1997 r. – Kodeks karny (Dz. U.</w:t>
      </w:r>
      <w:r>
        <w:rPr>
          <w:rFonts w:ascii="Arial" w:hAnsi="Arial" w:cs="Arial"/>
          <w:bCs/>
          <w:sz w:val="20"/>
          <w:szCs w:val="20"/>
        </w:rPr>
        <w:t xml:space="preserve"> z 2017</w:t>
      </w:r>
      <w:r w:rsidRPr="002A29D5">
        <w:rPr>
          <w:rFonts w:ascii="Arial" w:hAnsi="Arial" w:cs="Arial"/>
          <w:bCs/>
          <w:sz w:val="20"/>
          <w:szCs w:val="20"/>
        </w:rPr>
        <w:t xml:space="preserve"> poz.</w:t>
      </w:r>
      <w:r w:rsidR="00316FA3">
        <w:rPr>
          <w:rFonts w:ascii="Arial" w:hAnsi="Arial" w:cs="Arial"/>
          <w:bCs/>
          <w:sz w:val="20"/>
          <w:szCs w:val="20"/>
        </w:rPr>
        <w:t xml:space="preserve"> 1600</w:t>
      </w:r>
      <w:r w:rsidRPr="002A29D5">
        <w:rPr>
          <w:rFonts w:ascii="Arial" w:hAnsi="Arial" w:cs="Arial"/>
          <w:bCs/>
          <w:sz w:val="20"/>
          <w:szCs w:val="20"/>
        </w:rPr>
        <w:t xml:space="preserve">) lub art. 46 lub art. 48 ustawy z dnia 25 czerwca </w:t>
      </w:r>
      <w:r>
        <w:rPr>
          <w:rFonts w:ascii="Arial" w:hAnsi="Arial" w:cs="Arial"/>
          <w:bCs/>
          <w:sz w:val="20"/>
          <w:szCs w:val="20"/>
        </w:rPr>
        <w:t>2010 r. o sporcie</w:t>
      </w:r>
      <w:r w:rsidR="00316FA3">
        <w:rPr>
          <w:rFonts w:ascii="Arial" w:hAnsi="Arial" w:cs="Arial"/>
          <w:bCs/>
          <w:sz w:val="20"/>
          <w:szCs w:val="20"/>
        </w:rPr>
        <w:t xml:space="preserve"> (Dz. U. z 2018 r. poz. 1408</w:t>
      </w:r>
      <w:r w:rsidRPr="002A29D5">
        <w:rPr>
          <w:rFonts w:ascii="Arial" w:hAnsi="Arial" w:cs="Arial"/>
          <w:bCs/>
          <w:sz w:val="20"/>
          <w:szCs w:val="20"/>
        </w:rPr>
        <w:t xml:space="preserv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b) o charakterze terrorystycznym, o którym mowa w art. 115 § 20 ustawy z dnia 6 czerwca 1997 r. </w:t>
      </w:r>
      <w:r>
        <w:rPr>
          <w:rFonts w:ascii="Arial" w:hAnsi="Arial" w:cs="Arial"/>
          <w:bCs/>
          <w:color w:val="000000"/>
          <w:sz w:val="20"/>
          <w:szCs w:val="20"/>
        </w:rPr>
        <w:t xml:space="preserve">                   </w:t>
      </w:r>
      <w:r w:rsidRPr="002A29D5">
        <w:rPr>
          <w:rFonts w:ascii="Arial" w:hAnsi="Arial" w:cs="Arial"/>
          <w:bCs/>
          <w:color w:val="000000"/>
          <w:sz w:val="20"/>
          <w:szCs w:val="20"/>
        </w:rPr>
        <w:t xml:space="preserve">– Kodeks karny,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c) skarbowe,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d) o którym mowa w art. 9 lub art. 10 ustawy z dnia 15 czerwca 2012 r. o skutkach powierzania wykonywania pracy cudzoziemcom przebywającym wbrew przepisom na terytorium Rzeczypospolitej Polskiej (Dz. U. poz. 769);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6) wykonawcę, który w wyniku lekkomyślności lub niedbalstwa przedstawił informacje wprowadzające </w:t>
      </w:r>
      <w:r>
        <w:rPr>
          <w:rFonts w:ascii="Arial" w:hAnsi="Arial" w:cs="Arial"/>
          <w:bCs/>
          <w:color w:val="000000"/>
          <w:sz w:val="20"/>
          <w:szCs w:val="20"/>
        </w:rPr>
        <w:t xml:space="preserve">               </w:t>
      </w:r>
      <w:r w:rsidRPr="002A29D5">
        <w:rPr>
          <w:rFonts w:ascii="Arial" w:hAnsi="Arial" w:cs="Arial"/>
          <w:bCs/>
          <w:color w:val="000000"/>
          <w:sz w:val="20"/>
          <w:szCs w:val="20"/>
        </w:rPr>
        <w:t>w błąd zamawiającego, mogące mieć istotny wpływ na decyzje podejmowane przez zamawiającego</w:t>
      </w:r>
      <w:r>
        <w:rPr>
          <w:rFonts w:ascii="Arial" w:hAnsi="Arial" w:cs="Arial"/>
          <w:bCs/>
          <w:color w:val="000000"/>
          <w:sz w:val="20"/>
          <w:szCs w:val="20"/>
        </w:rPr>
        <w:t xml:space="preserve">                     </w:t>
      </w:r>
      <w:r w:rsidRPr="002A29D5">
        <w:rPr>
          <w:rFonts w:ascii="Arial" w:hAnsi="Arial" w:cs="Arial"/>
          <w:bCs/>
          <w:color w:val="000000"/>
          <w:sz w:val="20"/>
          <w:szCs w:val="20"/>
        </w:rPr>
        <w:t xml:space="preserve"> w postępowaniu o udzielenie zamówienia;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7) wykonawcę, który bezprawnie wpływał lub próbował wpłynąć na czynności zamawiającego lub pozyskać informacje poufne, mogące dać mu przewagę w postępowaniu o udzielenie zamówienia;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Pr>
          <w:rFonts w:ascii="Arial" w:hAnsi="Arial" w:cs="Arial"/>
          <w:bCs/>
          <w:color w:val="000000"/>
          <w:sz w:val="20"/>
          <w:szCs w:val="20"/>
        </w:rPr>
        <w:t xml:space="preserve">               </w:t>
      </w:r>
      <w:r w:rsidRPr="002A29D5">
        <w:rPr>
          <w:rFonts w:ascii="Arial" w:hAnsi="Arial" w:cs="Arial"/>
          <w:bCs/>
          <w:color w:val="000000"/>
          <w:sz w:val="20"/>
          <w:szCs w:val="20"/>
        </w:rPr>
        <w:t xml:space="preserve">z udziału w postępowaniu;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9) wykonawcę, który z innymi wykonawcami zawarł porozumienie mające na celu zakłócenie konkurencji między wykonawcami w postępowaniu o udzielenie zamówienia, co zamawiający jest w stanie wykazać za pomocą stosownych środków dowodowych;</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lastRenderedPageBreak/>
        <w:t xml:space="preserve">10) wykonawcę będącego podmiotem zbiorowym, wobec którego sąd orzekł zakaz ubiegania się </w:t>
      </w:r>
      <w:r>
        <w:rPr>
          <w:rFonts w:ascii="Arial" w:hAnsi="Arial" w:cs="Arial"/>
          <w:bCs/>
          <w:color w:val="000000"/>
          <w:sz w:val="20"/>
          <w:szCs w:val="20"/>
        </w:rPr>
        <w:t xml:space="preserve">                       </w:t>
      </w:r>
      <w:r w:rsidRPr="002A29D5">
        <w:rPr>
          <w:rFonts w:ascii="Arial" w:hAnsi="Arial" w:cs="Arial"/>
          <w:bCs/>
          <w:color w:val="000000"/>
          <w:sz w:val="20"/>
          <w:szCs w:val="20"/>
        </w:rPr>
        <w:t>o zamówienia publiczne na podstawie ustawy z dnia 28 października 2002 r. o odpowiedzialności podmiotów zbiorowych za czyny zabronion</w:t>
      </w:r>
      <w:r>
        <w:rPr>
          <w:rFonts w:ascii="Arial" w:hAnsi="Arial" w:cs="Arial"/>
          <w:bCs/>
          <w:color w:val="000000"/>
          <w:sz w:val="20"/>
          <w:szCs w:val="20"/>
        </w:rPr>
        <w:t xml:space="preserve">e pod groźbą kary </w:t>
      </w:r>
      <w:r w:rsidR="00316FA3">
        <w:rPr>
          <w:rFonts w:ascii="Arial" w:hAnsi="Arial" w:cs="Arial"/>
          <w:bCs/>
          <w:color w:val="000000"/>
          <w:sz w:val="20"/>
          <w:szCs w:val="20"/>
        </w:rPr>
        <w:t>(Dz. U. z 2019</w:t>
      </w:r>
      <w:r w:rsidRPr="002A29D5">
        <w:rPr>
          <w:rFonts w:ascii="Arial" w:hAnsi="Arial" w:cs="Arial"/>
          <w:bCs/>
          <w:color w:val="000000"/>
          <w:sz w:val="20"/>
          <w:szCs w:val="20"/>
        </w:rPr>
        <w:t xml:space="preserve">r. poz. </w:t>
      </w:r>
      <w:r w:rsidR="00316FA3">
        <w:rPr>
          <w:rFonts w:ascii="Arial" w:hAnsi="Arial" w:cs="Arial"/>
          <w:bCs/>
          <w:color w:val="000000"/>
          <w:sz w:val="20"/>
          <w:szCs w:val="20"/>
        </w:rPr>
        <w:t>628</w:t>
      </w:r>
      <w:r w:rsidRPr="002A29D5">
        <w:rPr>
          <w:rFonts w:ascii="Arial" w:hAnsi="Arial" w:cs="Arial"/>
          <w:bCs/>
          <w:color w:val="000000"/>
          <w:sz w:val="20"/>
          <w:szCs w:val="20"/>
        </w:rPr>
        <w:t xml:space="preserv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11) wykonawcę, wobec którego orzeczono tytułem środka zapobiegawczego zakaz ubiegania się </w:t>
      </w:r>
      <w:r>
        <w:rPr>
          <w:rFonts w:ascii="Arial" w:hAnsi="Arial" w:cs="Arial"/>
          <w:bCs/>
          <w:color w:val="000000"/>
          <w:sz w:val="20"/>
          <w:szCs w:val="20"/>
        </w:rPr>
        <w:t xml:space="preserve">                         </w:t>
      </w:r>
      <w:r w:rsidRPr="002A29D5">
        <w:rPr>
          <w:rFonts w:ascii="Arial" w:hAnsi="Arial" w:cs="Arial"/>
          <w:bCs/>
          <w:color w:val="000000"/>
          <w:sz w:val="20"/>
          <w:szCs w:val="20"/>
        </w:rPr>
        <w:t xml:space="preserve">o zamówienia publiczne; </w:t>
      </w:r>
    </w:p>
    <w:p w:rsidR="00154B9A" w:rsidRPr="002A29D5" w:rsidRDefault="00154B9A" w:rsidP="00154B9A">
      <w:pPr>
        <w:spacing w:after="0"/>
        <w:ind w:left="284"/>
        <w:jc w:val="both"/>
        <w:rPr>
          <w:rFonts w:ascii="Arial" w:hAnsi="Arial" w:cs="Arial"/>
          <w:bCs/>
          <w:sz w:val="20"/>
          <w:szCs w:val="20"/>
        </w:rPr>
      </w:pPr>
      <w:r>
        <w:rPr>
          <w:rFonts w:ascii="Arial" w:hAnsi="Arial" w:cs="Arial"/>
          <w:bCs/>
          <w:sz w:val="20"/>
          <w:szCs w:val="20"/>
        </w:rPr>
        <w:t>12</w:t>
      </w:r>
      <w:r w:rsidRPr="002A29D5">
        <w:rPr>
          <w:rFonts w:ascii="Arial" w:hAnsi="Arial" w:cs="Arial"/>
          <w:bCs/>
          <w:sz w:val="20"/>
          <w:szCs w:val="20"/>
        </w:rPr>
        <w:t>) wykonawców, którzy należąc do tej samej grupy kapitałowej, w rozumieniu ustawy z dnia 16 lutego 2007 r. o ochronie konkurencji i konsumentów (Dz. U. z 201</w:t>
      </w:r>
      <w:r w:rsidR="00316FA3">
        <w:rPr>
          <w:rFonts w:ascii="Arial" w:hAnsi="Arial" w:cs="Arial"/>
          <w:bCs/>
          <w:sz w:val="20"/>
          <w:szCs w:val="20"/>
        </w:rPr>
        <w:t>9</w:t>
      </w:r>
      <w:r w:rsidRPr="002A29D5">
        <w:rPr>
          <w:rFonts w:ascii="Arial" w:hAnsi="Arial" w:cs="Arial"/>
          <w:bCs/>
          <w:sz w:val="20"/>
          <w:szCs w:val="20"/>
        </w:rPr>
        <w:t xml:space="preserve">r. poz. </w:t>
      </w:r>
      <w:r w:rsidR="00316FA3">
        <w:rPr>
          <w:rFonts w:ascii="Arial" w:hAnsi="Arial" w:cs="Arial"/>
          <w:bCs/>
          <w:sz w:val="20"/>
          <w:szCs w:val="20"/>
        </w:rPr>
        <w:t>369</w:t>
      </w:r>
      <w:r w:rsidRPr="002A29D5">
        <w:rPr>
          <w:rFonts w:ascii="Arial" w:hAnsi="Arial" w:cs="Arial"/>
          <w:bCs/>
          <w:sz w:val="20"/>
          <w:szCs w:val="20"/>
        </w:rPr>
        <w:t>), złożyli odrębne oferty, oferty częściowe lub wnioski o dopuszczenie do udziału w postępowaniu, chyba że wykażą, że istniejące między nimi powiązania nie prowadzą do zakłócenia konkurencji w postępowaniu o udzielenie zamówienia;</w:t>
      </w:r>
    </w:p>
    <w:p w:rsidR="00C34D12" w:rsidRPr="00316FA3" w:rsidRDefault="00154B9A" w:rsidP="00316FA3">
      <w:pPr>
        <w:spacing w:after="0"/>
        <w:ind w:left="284"/>
        <w:jc w:val="both"/>
        <w:rPr>
          <w:rFonts w:ascii="Arial" w:hAnsi="Arial" w:cs="Arial"/>
          <w:sz w:val="20"/>
          <w:szCs w:val="20"/>
        </w:rPr>
      </w:pPr>
      <w:r w:rsidRPr="002A29D5">
        <w:rPr>
          <w:rFonts w:ascii="Arial" w:hAnsi="Arial" w:cs="Arial"/>
          <w:bCs/>
          <w:sz w:val="20"/>
          <w:szCs w:val="20"/>
        </w:rPr>
        <w:t>1</w:t>
      </w:r>
      <w:r>
        <w:rPr>
          <w:rFonts w:ascii="Arial" w:hAnsi="Arial" w:cs="Arial"/>
          <w:bCs/>
          <w:sz w:val="20"/>
          <w:szCs w:val="20"/>
        </w:rPr>
        <w:t>3</w:t>
      </w:r>
      <w:r w:rsidRPr="002A29D5">
        <w:rPr>
          <w:rFonts w:ascii="Arial" w:hAnsi="Arial" w:cs="Arial"/>
          <w:bCs/>
          <w:sz w:val="20"/>
          <w:szCs w:val="20"/>
        </w:rPr>
        <w:t>)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34D12" w:rsidRDefault="00C34D12"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154B9A" w:rsidRPr="00E76C6A" w:rsidRDefault="00154B9A"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r w:rsidRPr="00E76C6A">
        <w:rPr>
          <w:rFonts w:ascii="Arial" w:eastAsia="Lucida Sans Unicode" w:hAnsi="Arial" w:cs="Arial"/>
          <w:b/>
          <w:color w:val="000000" w:themeColor="text1"/>
          <w:kern w:val="1"/>
          <w:sz w:val="28"/>
          <w:szCs w:val="28"/>
          <w:lang w:eastAsia="pl-PL"/>
        </w:rPr>
        <w:t>Część IV</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Opis sposobu obliczania ceny oferty</w:t>
      </w:r>
    </w:p>
    <w:p w:rsidR="00154B9A" w:rsidRPr="00E76C6A" w:rsidRDefault="00154B9A" w:rsidP="00154B9A">
      <w:pPr>
        <w:widowControl w:val="0"/>
        <w:suppressAutoHyphens/>
        <w:spacing w:after="0"/>
        <w:jc w:val="both"/>
        <w:rPr>
          <w:rFonts w:ascii="Arial" w:eastAsia="Arial"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określa cenę realizacji zamówienia poprzez wskazanie w formularzu łączną cenę brutto oferty uwzględniają</w:t>
      </w:r>
      <w:r>
        <w:rPr>
          <w:rFonts w:ascii="Arial" w:eastAsia="Tahoma" w:hAnsi="Arial" w:cs="Arial"/>
          <w:color w:val="000000" w:themeColor="text1"/>
          <w:kern w:val="1"/>
          <w:sz w:val="20"/>
          <w:szCs w:val="24"/>
          <w:lang w:eastAsia="pl-PL"/>
        </w:rPr>
        <w:t>cej aktualną kwotę podatku VAT.</w:t>
      </w:r>
    </w:p>
    <w:p w:rsidR="00154B9A" w:rsidRPr="00E76C6A" w:rsidRDefault="00154B9A" w:rsidP="00154B9A">
      <w:pPr>
        <w:widowControl w:val="0"/>
        <w:tabs>
          <w:tab w:val="num" w:pos="851"/>
          <w:tab w:val="left" w:pos="4470"/>
        </w:tabs>
        <w:suppressAutoHyphens/>
        <w:spacing w:after="0"/>
        <w:jc w:val="both"/>
        <w:rPr>
          <w:rFonts w:ascii="Arial" w:eastAsia="Tahoma" w:hAnsi="Arial" w:cs="Arial"/>
          <w:color w:val="000000" w:themeColor="text1"/>
          <w:kern w:val="1"/>
          <w:sz w:val="20"/>
          <w:szCs w:val="24"/>
          <w:lang w:eastAsia="pl-PL"/>
        </w:rPr>
      </w:pPr>
    </w:p>
    <w:p w:rsidR="00154B9A" w:rsidRPr="00E76C6A" w:rsidRDefault="00154B9A" w:rsidP="00154B9A">
      <w:pPr>
        <w:widowControl w:val="0"/>
        <w:numPr>
          <w:ilvl w:val="0"/>
          <w:numId w:val="4"/>
        </w:numPr>
        <w:tabs>
          <w:tab w:val="clear" w:pos="644"/>
          <w:tab w:val="num" w:pos="284"/>
          <w:tab w:val="left" w:pos="4470"/>
        </w:tabs>
        <w:suppressAutoHyphens/>
        <w:spacing w:after="0"/>
        <w:jc w:val="both"/>
        <w:rPr>
          <w:rFonts w:ascii="Arial" w:eastAsia="Tahoma" w:hAnsi="Arial" w:cs="Arial"/>
          <w:b/>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Stawka podatku VAT jest określana zgodnie z ustawą z dnia 11 marca 2004 r. o podatku od towarów</w:t>
      </w:r>
      <w:r>
        <w:rPr>
          <w:rFonts w:ascii="Arial" w:eastAsia="Tahoma" w:hAnsi="Arial" w:cs="Arial"/>
          <w:color w:val="000000" w:themeColor="text1"/>
          <w:kern w:val="1"/>
          <w:sz w:val="20"/>
          <w:szCs w:val="24"/>
          <w:lang w:eastAsia="pl-PL"/>
        </w:rPr>
        <w:t xml:space="preserve">    i usług</w:t>
      </w:r>
      <w:r w:rsidRPr="00E76C6A">
        <w:rPr>
          <w:rFonts w:ascii="Arial" w:eastAsia="Tahoma" w:hAnsi="Arial" w:cs="Arial"/>
          <w:color w:val="000000" w:themeColor="text1"/>
          <w:kern w:val="1"/>
          <w:sz w:val="20"/>
          <w:szCs w:val="24"/>
          <w:lang w:eastAsia="pl-PL"/>
        </w:rPr>
        <w:t>.</w:t>
      </w:r>
    </w:p>
    <w:p w:rsidR="00154B9A" w:rsidRPr="00E76C6A" w:rsidRDefault="00154B9A" w:rsidP="00154B9A">
      <w:pPr>
        <w:widowControl w:val="0"/>
        <w:tabs>
          <w:tab w:val="num" w:pos="709"/>
          <w:tab w:val="left" w:pos="4470"/>
        </w:tabs>
        <w:suppressAutoHyphens/>
        <w:spacing w:after="0"/>
        <w:jc w:val="both"/>
        <w:rPr>
          <w:rFonts w:ascii="Arial" w:eastAsia="Tahoma" w:hAnsi="Arial" w:cs="Arial"/>
          <w:b/>
          <w:color w:val="000000" w:themeColor="text1"/>
          <w:kern w:val="1"/>
          <w:sz w:val="20"/>
          <w:szCs w:val="24"/>
          <w:lang w:eastAsia="pl-PL"/>
        </w:rPr>
      </w:pPr>
    </w:p>
    <w:p w:rsidR="00154B9A" w:rsidRPr="005E5ED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obliczając cenę oferty musi uwzględnić wszystkie pozycje opisane w przedmiarze robót</w:t>
      </w:r>
      <w:r>
        <w:rPr>
          <w:rFonts w:ascii="Arial" w:eastAsia="Tahoma" w:hAnsi="Arial" w:cs="Arial"/>
          <w:color w:val="000000" w:themeColor="text1"/>
          <w:kern w:val="1"/>
          <w:sz w:val="20"/>
          <w:szCs w:val="24"/>
          <w:lang w:eastAsia="pl-PL"/>
        </w:rPr>
        <w:t>/wzorze kosztorysu ofertowego.</w:t>
      </w:r>
      <w:r w:rsidRPr="00E76C6A">
        <w:rPr>
          <w:rFonts w:ascii="Arial" w:eastAsia="Tahoma" w:hAnsi="Arial" w:cs="Arial"/>
          <w:b/>
          <w:color w:val="000000" w:themeColor="text1"/>
          <w:kern w:val="1"/>
          <w:sz w:val="20"/>
          <w:szCs w:val="24"/>
          <w:lang w:eastAsia="pl-PL"/>
        </w:rPr>
        <w:t xml:space="preserve"> </w:t>
      </w:r>
    </w:p>
    <w:p w:rsidR="00154B9A" w:rsidRPr="00E76C6A" w:rsidRDefault="00154B9A" w:rsidP="00154B9A">
      <w:pPr>
        <w:widowControl w:val="0"/>
        <w:tabs>
          <w:tab w:val="num" w:pos="709"/>
          <w:tab w:val="left" w:pos="4470"/>
        </w:tabs>
        <w:suppressAutoHyphens/>
        <w:spacing w:after="0"/>
        <w:jc w:val="both"/>
        <w:rPr>
          <w:rFonts w:ascii="Arial" w:eastAsia="Tahoma"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Pr>
          <w:rFonts w:ascii="Arial" w:eastAsia="Tahoma" w:hAnsi="Arial" w:cs="Arial"/>
          <w:color w:val="000000" w:themeColor="text1"/>
          <w:kern w:val="1"/>
          <w:sz w:val="20"/>
          <w:szCs w:val="20"/>
          <w:lang w:eastAsia="pl-PL"/>
        </w:rPr>
        <w:t xml:space="preserve">Wszystkie pozycje kosztorysowe </w:t>
      </w:r>
      <w:r w:rsidRPr="00E76C6A">
        <w:rPr>
          <w:rFonts w:ascii="Arial" w:eastAsia="Tahoma" w:hAnsi="Arial" w:cs="Arial"/>
          <w:color w:val="000000" w:themeColor="text1"/>
          <w:kern w:val="1"/>
          <w:sz w:val="20"/>
          <w:szCs w:val="20"/>
          <w:lang w:eastAsia="pl-PL"/>
        </w:rPr>
        <w:t>muszą zawierać cenę jednostkową.</w:t>
      </w:r>
      <w:r w:rsidRPr="00E76C6A">
        <w:rPr>
          <w:rFonts w:ascii="Arial" w:eastAsia="Tahoma" w:hAnsi="Arial" w:cs="Arial"/>
          <w:color w:val="000000" w:themeColor="text1"/>
          <w:kern w:val="1"/>
          <w:sz w:val="20"/>
          <w:szCs w:val="20"/>
          <w:lang w:eastAsia="pl-PL"/>
        </w:rPr>
        <w:br/>
        <w:t>Wprowadzenie przez Wykonawcę jakichkolwiek zmian np. w ilościach materiałów, urządzeniach, parametrach technicznych itp. określonych przez Zamawiającego w poszczególnych pozycjach jest niedopuszczalne.</w:t>
      </w:r>
    </w:p>
    <w:p w:rsidR="00154B9A" w:rsidRPr="00E76C6A" w:rsidRDefault="00154B9A" w:rsidP="00154B9A">
      <w:pPr>
        <w:widowControl w:val="0"/>
        <w:tabs>
          <w:tab w:val="num" w:pos="709"/>
          <w:tab w:val="left" w:pos="4470"/>
        </w:tabs>
        <w:suppressAutoHyphens/>
        <w:spacing w:after="0"/>
        <w:jc w:val="both"/>
        <w:rPr>
          <w:rFonts w:ascii="Arial" w:eastAsia="Tahoma" w:hAnsi="Arial" w:cs="Arial"/>
          <w:color w:val="000000" w:themeColor="text1"/>
          <w:kern w:val="1"/>
          <w:sz w:val="20"/>
          <w:szCs w:val="20"/>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Cena oferty winna obejmować całkowity koszt wykonania przedmiotu zamówienia w tym również wszelkie koszty towarzyszące wykonaniu, o którym mowa w niniejszej Specyfikacji Istotnych Warunków Zamówienia.</w:t>
      </w:r>
    </w:p>
    <w:p w:rsidR="00154B9A" w:rsidRPr="00E76C6A" w:rsidRDefault="00154B9A" w:rsidP="00154B9A">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Podane ceny jednostkowe będą stałe i będą obowiązywać w czasie realizacji przedmiotu zamówienia       i nie będą podlegać waloryzacji.</w:t>
      </w:r>
    </w:p>
    <w:p w:rsidR="00154B9A" w:rsidRPr="00E76C6A" w:rsidRDefault="00154B9A" w:rsidP="00154B9A">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Ostateczną cenę oferty, obejmującą całość przedmiotu zamówienia stanowi suma wartości netto oraz podatku VAT.</w:t>
      </w:r>
    </w:p>
    <w:p w:rsidR="00154B9A" w:rsidRPr="00E76C6A" w:rsidRDefault="00154B9A" w:rsidP="00154B9A">
      <w:pPr>
        <w:widowControl w:val="0"/>
        <w:suppressAutoHyphens/>
        <w:spacing w:after="0"/>
        <w:ind w:left="720"/>
        <w:contextualSpacing/>
        <w:rPr>
          <w:rFonts w:ascii="Arial" w:eastAsia="Lucida Sans Unicode" w:hAnsi="Arial" w:cs="Arial"/>
          <w:color w:val="000000" w:themeColor="text1"/>
          <w:kern w:val="1"/>
          <w:sz w:val="20"/>
          <w:szCs w:val="24"/>
          <w:lang w:eastAsia="pl-PL"/>
        </w:rPr>
      </w:pPr>
    </w:p>
    <w:p w:rsidR="0007239A" w:rsidRPr="00224953" w:rsidRDefault="00154B9A" w:rsidP="00224953">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 xml:space="preserve">Kwota kosztorysu ofertowego winna być tożsama z kwotą wpisaną na formularzu ofertowym. </w:t>
      </w:r>
      <w:r>
        <w:rPr>
          <w:rFonts w:ascii="Arial" w:eastAsia="Tahoma" w:hAnsi="Arial" w:cs="Arial"/>
          <w:color w:val="000000" w:themeColor="text1"/>
          <w:kern w:val="1"/>
          <w:sz w:val="20"/>
          <w:szCs w:val="24"/>
          <w:lang w:eastAsia="pl-PL"/>
        </w:rPr>
        <w:t xml:space="preserve">                      </w:t>
      </w:r>
      <w:r w:rsidRPr="00E76C6A">
        <w:rPr>
          <w:rFonts w:ascii="Arial" w:eastAsia="Tahoma" w:hAnsi="Arial" w:cs="Arial"/>
          <w:color w:val="000000" w:themeColor="text1"/>
          <w:kern w:val="1"/>
          <w:sz w:val="20"/>
          <w:szCs w:val="24"/>
          <w:lang w:eastAsia="pl-PL"/>
        </w:rPr>
        <w:t>W przypadku rozbieżności kwotą wiążącą będzie kwota wynikająca z kosztorysu ofertowego.</w:t>
      </w:r>
    </w:p>
    <w:p w:rsidR="00154B9A" w:rsidRDefault="00154B9A" w:rsidP="00154B9A">
      <w:pPr>
        <w:pStyle w:val="Akapitzlist"/>
        <w:tabs>
          <w:tab w:val="left" w:pos="7635"/>
        </w:tabs>
        <w:rPr>
          <w:rFonts w:ascii="Arial" w:eastAsia="Tahoma" w:hAnsi="Arial" w:cs="Arial"/>
          <w:color w:val="000000" w:themeColor="text1"/>
          <w:sz w:val="20"/>
        </w:rPr>
      </w:pPr>
      <w:r>
        <w:rPr>
          <w:rFonts w:ascii="Arial" w:eastAsia="Tahoma" w:hAnsi="Arial" w:cs="Arial"/>
          <w:color w:val="000000" w:themeColor="text1"/>
          <w:sz w:val="20"/>
        </w:rPr>
        <w:tab/>
      </w:r>
    </w:p>
    <w:p w:rsidR="00154B9A" w:rsidRPr="00CB6C88"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CB6C88">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CB6C88" w:rsidRDefault="00154B9A" w:rsidP="00154B9A">
      <w:pPr>
        <w:autoSpaceDE w:val="0"/>
        <w:autoSpaceDN w:val="0"/>
        <w:adjustRightInd w:val="0"/>
        <w:spacing w:after="0"/>
        <w:jc w:val="both"/>
        <w:rPr>
          <w:rFonts w:ascii="Arial" w:eastAsia="Times New Roman" w:hAnsi="Arial" w:cs="Arial"/>
          <w:color w:val="000000"/>
          <w:sz w:val="20"/>
          <w:szCs w:val="20"/>
          <w:lang w:eastAsia="pl-PL"/>
        </w:rPr>
      </w:pPr>
    </w:p>
    <w:p w:rsidR="00154B9A" w:rsidRPr="00CB6C88" w:rsidRDefault="00154B9A" w:rsidP="00154B9A">
      <w:pPr>
        <w:autoSpaceDE w:val="0"/>
        <w:autoSpaceDN w:val="0"/>
        <w:adjustRightInd w:val="0"/>
        <w:spacing w:after="0"/>
        <w:ind w:left="567"/>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Ceny jednostkowe robót będą obejmować:</w:t>
      </w:r>
    </w:p>
    <w:p w:rsidR="00154B9A" w:rsidRPr="00CB6C88" w:rsidRDefault="00154B9A" w:rsidP="00154B9A">
      <w:pPr>
        <w:autoSpaceDE w:val="0"/>
        <w:autoSpaceDN w:val="0"/>
        <w:adjustRightInd w:val="0"/>
        <w:spacing w:after="0"/>
        <w:jc w:val="both"/>
        <w:rPr>
          <w:rFonts w:ascii="Arial" w:eastAsia="Times New Roman" w:hAnsi="Arial" w:cs="Arial"/>
          <w:i/>
          <w:color w:val="000000"/>
          <w:sz w:val="20"/>
          <w:szCs w:val="20"/>
          <w:lang w:eastAsia="pl-PL"/>
        </w:rPr>
      </w:pP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Robociznę bezpośrednią wraz z towarzyszącymi kosztami,</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zużytych materiałów wraz z kosztami zakupu, magazynowania i transportu,</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pracy sprzętu wraz z towarzyszącymi kosztami,</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Koszty pośrednie i zysk,</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lastRenderedPageBreak/>
        <w:t>Podatki obliczone zgodnie z obowiązującymi przepisami,</w:t>
      </w:r>
    </w:p>
    <w:p w:rsidR="00154B9A"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Do wartości kosztorysu netto należy wliczyć obowiązujący podatek VAT.</w:t>
      </w:r>
    </w:p>
    <w:p w:rsidR="00154B9A" w:rsidRDefault="00154B9A" w:rsidP="00154B9A">
      <w:pPr>
        <w:autoSpaceDE w:val="0"/>
        <w:autoSpaceDN w:val="0"/>
        <w:adjustRightInd w:val="0"/>
        <w:spacing w:after="0"/>
        <w:jc w:val="both"/>
        <w:rPr>
          <w:rFonts w:ascii="Arial" w:eastAsia="Times New Roman" w:hAnsi="Arial" w:cs="Arial"/>
          <w:color w:val="000000"/>
          <w:sz w:val="20"/>
          <w:szCs w:val="20"/>
          <w:lang w:eastAsia="pl-PL"/>
        </w:rPr>
      </w:pPr>
    </w:p>
    <w:p w:rsidR="00566448" w:rsidRDefault="005664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p>
    <w:p w:rsidR="00062D48" w:rsidRPr="00062D48" w:rsidRDefault="00062D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r w:rsidRPr="00062D48">
        <w:rPr>
          <w:rFonts w:ascii="Arial" w:eastAsia="Tahoma" w:hAnsi="Arial" w:cs="Arial"/>
          <w:b/>
          <w:color w:val="000000" w:themeColor="text1"/>
          <w:kern w:val="1"/>
          <w:sz w:val="28"/>
          <w:szCs w:val="28"/>
          <w:lang w:eastAsia="pl-PL"/>
        </w:rPr>
        <w:t>Część V</w:t>
      </w:r>
    </w:p>
    <w:p w:rsidR="00062D48" w:rsidRPr="00062D48" w:rsidRDefault="00062D48" w:rsidP="00062D48">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p>
    <w:p w:rsidR="00062D48" w:rsidRPr="00062D48" w:rsidRDefault="00062D48" w:rsidP="00062D48">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062D48">
        <w:rPr>
          <w:rFonts w:ascii="Arial" w:eastAsia="Times New Roman" w:hAnsi="Arial" w:cs="Arial"/>
          <w:b/>
          <w:color w:val="000000" w:themeColor="text1"/>
          <w:kern w:val="1"/>
          <w:sz w:val="28"/>
          <w:szCs w:val="28"/>
          <w:lang w:eastAsia="pl-PL"/>
        </w:rPr>
        <w:t>Tryb i zasady wyboru najkorzystniejszej oferty</w:t>
      </w:r>
    </w:p>
    <w:p w:rsidR="00062D48" w:rsidRPr="00062D48" w:rsidRDefault="00062D48" w:rsidP="00062D48">
      <w:pPr>
        <w:widowControl w:val="0"/>
        <w:suppressAutoHyphens/>
        <w:spacing w:after="0"/>
        <w:jc w:val="both"/>
        <w:rPr>
          <w:rFonts w:ascii="Arial" w:eastAsia="Times New Roman" w:hAnsi="Arial" w:cs="Arial"/>
          <w:b/>
          <w:color w:val="000000" w:themeColor="text1"/>
          <w:kern w:val="1"/>
          <w:szCs w:val="24"/>
          <w:lang w:eastAsia="pl-PL"/>
        </w:rPr>
      </w:pPr>
    </w:p>
    <w:p w:rsidR="00062D48" w:rsidRPr="00062D48" w:rsidRDefault="00062D48" w:rsidP="00062D48">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Cs w:val="24"/>
          <w:lang w:eastAsia="pl-PL"/>
        </w:rPr>
      </w:pPr>
      <w:r w:rsidRPr="00062D48">
        <w:rPr>
          <w:rFonts w:ascii="Arial" w:eastAsia="Times New Roman" w:hAnsi="Arial" w:cs="Arial"/>
          <w:b/>
          <w:color w:val="000000" w:themeColor="text1"/>
          <w:kern w:val="1"/>
          <w:szCs w:val="24"/>
          <w:lang w:eastAsia="pl-PL"/>
        </w:rPr>
        <w:t>1. Tryb oceny ofert</w:t>
      </w:r>
    </w:p>
    <w:p w:rsidR="00062D48" w:rsidRPr="00062D48" w:rsidRDefault="00062D48" w:rsidP="00062D48">
      <w:pPr>
        <w:widowControl w:val="0"/>
        <w:suppressAutoHyphens/>
        <w:spacing w:after="0"/>
        <w:jc w:val="both"/>
        <w:rPr>
          <w:rFonts w:ascii="Arial" w:eastAsia="Times New Roman" w:hAnsi="Arial" w:cs="Arial"/>
          <w:color w:val="000000" w:themeColor="text1"/>
          <w:kern w:val="1"/>
          <w:sz w:val="20"/>
          <w:szCs w:val="24"/>
          <w:lang w:eastAsia="pl-PL"/>
        </w:rPr>
      </w:pPr>
    </w:p>
    <w:p w:rsidR="00062D48" w:rsidRPr="00062D48" w:rsidRDefault="00062D48" w:rsidP="00062D48">
      <w:pPr>
        <w:widowControl w:val="0"/>
        <w:suppressAutoHyphens/>
        <w:spacing w:after="0"/>
        <w:ind w:left="284"/>
        <w:jc w:val="both"/>
        <w:rPr>
          <w:rFonts w:ascii="Arial" w:eastAsia="Times New Roman" w:hAnsi="Arial" w:cs="Arial"/>
          <w:color w:val="000000" w:themeColor="text1"/>
          <w:kern w:val="1"/>
          <w:sz w:val="20"/>
          <w:szCs w:val="24"/>
          <w:lang w:eastAsia="pl-PL"/>
        </w:rPr>
      </w:pPr>
      <w:r w:rsidRPr="00062D48">
        <w:rPr>
          <w:rFonts w:ascii="Arial" w:eastAsia="Times New Roman" w:hAnsi="Arial" w:cs="Arial"/>
          <w:color w:val="000000" w:themeColor="text1"/>
          <w:kern w:val="1"/>
          <w:sz w:val="20"/>
          <w:szCs w:val="24"/>
          <w:lang w:eastAsia="pl-PL"/>
        </w:rPr>
        <w:t xml:space="preserve">1) Oceny ofert będzie dokonywała Komisja Przetargowa. </w:t>
      </w:r>
    </w:p>
    <w:p w:rsidR="00062D48" w:rsidRPr="00062D48" w:rsidRDefault="00062D48" w:rsidP="00062D48">
      <w:pPr>
        <w:widowControl w:val="0"/>
        <w:suppressAutoHyphens/>
        <w:spacing w:after="0"/>
        <w:jc w:val="both"/>
        <w:rPr>
          <w:rFonts w:ascii="Arial" w:eastAsia="Times New Roman" w:hAnsi="Arial" w:cs="Arial"/>
          <w:color w:val="000000" w:themeColor="text1"/>
          <w:kern w:val="1"/>
          <w:sz w:val="20"/>
          <w:szCs w:val="24"/>
          <w:lang w:eastAsia="pl-PL"/>
        </w:rPr>
      </w:pPr>
    </w:p>
    <w:p w:rsidR="00062D48" w:rsidRPr="00062D48" w:rsidRDefault="00062D48" w:rsidP="00062D48">
      <w:pPr>
        <w:widowControl w:val="0"/>
        <w:suppressAutoHyphens/>
        <w:spacing w:after="0"/>
        <w:ind w:left="284"/>
        <w:jc w:val="both"/>
        <w:rPr>
          <w:rFonts w:ascii="Arial" w:eastAsia="Times New Roman" w:hAnsi="Arial" w:cs="Arial"/>
          <w:color w:val="000000" w:themeColor="text1"/>
          <w:kern w:val="1"/>
          <w:sz w:val="20"/>
          <w:szCs w:val="24"/>
          <w:lang w:eastAsia="pl-PL"/>
        </w:rPr>
      </w:pPr>
      <w:r w:rsidRPr="00062D48">
        <w:rPr>
          <w:rFonts w:ascii="Arial" w:eastAsia="Times New Roman" w:hAnsi="Arial" w:cs="Arial"/>
          <w:color w:val="000000" w:themeColor="text1"/>
          <w:kern w:val="1"/>
          <w:sz w:val="20"/>
          <w:szCs w:val="24"/>
          <w:lang w:eastAsia="pl-PL"/>
        </w:rPr>
        <w:t>2) Oferty oceniane będą w 2 etapach:</w:t>
      </w:r>
    </w:p>
    <w:p w:rsidR="00062D48" w:rsidRPr="00062D48" w:rsidRDefault="00062D48" w:rsidP="00062D48">
      <w:pPr>
        <w:widowControl w:val="0"/>
        <w:suppressAutoHyphens/>
        <w:spacing w:after="0"/>
        <w:jc w:val="both"/>
        <w:rPr>
          <w:rFonts w:ascii="Arial" w:eastAsia="Times New Roman" w:hAnsi="Arial" w:cs="Arial"/>
          <w:color w:val="000000" w:themeColor="text1"/>
          <w:kern w:val="1"/>
          <w:sz w:val="20"/>
          <w:szCs w:val="24"/>
          <w:lang w:eastAsia="pl-PL"/>
        </w:rPr>
      </w:pPr>
    </w:p>
    <w:p w:rsidR="00062D48" w:rsidRPr="00062D48" w:rsidRDefault="00062D48" w:rsidP="00062D48">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062D48">
        <w:rPr>
          <w:rFonts w:ascii="Arial" w:eastAsia="Lucida Sans Unicode" w:hAnsi="Arial" w:cs="Arial"/>
          <w:color w:val="000000" w:themeColor="text1"/>
          <w:kern w:val="1"/>
          <w:sz w:val="20"/>
          <w:szCs w:val="24"/>
          <w:lang w:eastAsia="pl-PL"/>
        </w:rPr>
        <w:tab/>
      </w:r>
      <w:r w:rsidRPr="00062D48">
        <w:rPr>
          <w:rFonts w:ascii="Arial" w:eastAsia="Lucida Sans Unicode" w:hAnsi="Arial" w:cs="Arial"/>
          <w:b/>
          <w:color w:val="000000" w:themeColor="text1"/>
          <w:kern w:val="1"/>
          <w:sz w:val="20"/>
          <w:szCs w:val="24"/>
          <w:lang w:eastAsia="pl-PL"/>
        </w:rPr>
        <w:t>I etap:</w:t>
      </w:r>
      <w:r w:rsidRPr="00062D48">
        <w:rPr>
          <w:rFonts w:ascii="Arial" w:eastAsia="Lucida Sans Unicode" w:hAnsi="Arial" w:cs="Arial"/>
          <w:color w:val="000000" w:themeColor="text1"/>
          <w:kern w:val="1"/>
          <w:sz w:val="20"/>
          <w:szCs w:val="24"/>
          <w:lang w:eastAsia="pl-PL"/>
        </w:rPr>
        <w:t xml:space="preserve"> ocena w zakresie wymagań formalnych i kompletności oferty</w:t>
      </w:r>
    </w:p>
    <w:p w:rsidR="00062D48" w:rsidRPr="00062D48" w:rsidRDefault="00062D48" w:rsidP="00062D48">
      <w:pPr>
        <w:widowControl w:val="0"/>
        <w:tabs>
          <w:tab w:val="left" w:pos="426"/>
        </w:tabs>
        <w:suppressAutoHyphens/>
        <w:spacing w:after="0"/>
        <w:jc w:val="both"/>
        <w:rPr>
          <w:rFonts w:ascii="Arial" w:eastAsia="Times New Roman" w:hAnsi="Arial" w:cs="Arial"/>
          <w:color w:val="000000" w:themeColor="text1"/>
          <w:kern w:val="1"/>
          <w:sz w:val="20"/>
          <w:szCs w:val="24"/>
          <w:u w:val="single"/>
          <w:lang w:eastAsia="pl-PL"/>
        </w:rPr>
      </w:pPr>
    </w:p>
    <w:p w:rsidR="00062D48" w:rsidRPr="00062D48" w:rsidRDefault="00062D48" w:rsidP="00062D48">
      <w:pPr>
        <w:widowControl w:val="0"/>
        <w:suppressAutoHyphens/>
        <w:spacing w:after="0"/>
        <w:ind w:left="426"/>
        <w:jc w:val="both"/>
        <w:rPr>
          <w:rFonts w:ascii="Arial" w:eastAsia="Lucida Sans Unicode" w:hAnsi="Arial" w:cs="Arial"/>
          <w:color w:val="000000" w:themeColor="text1"/>
          <w:kern w:val="1"/>
          <w:sz w:val="20"/>
          <w:szCs w:val="24"/>
          <w:lang w:eastAsia="pl-PL"/>
        </w:rPr>
      </w:pPr>
      <w:r w:rsidRPr="00062D48">
        <w:rPr>
          <w:rFonts w:ascii="Arial" w:eastAsia="Lucida Sans Unicode" w:hAnsi="Arial" w:cs="Arial"/>
          <w:color w:val="000000" w:themeColor="text1"/>
          <w:kern w:val="1"/>
          <w:sz w:val="20"/>
          <w:szCs w:val="24"/>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062D48" w:rsidRPr="00062D48" w:rsidRDefault="00062D48" w:rsidP="00062D48">
      <w:pPr>
        <w:widowControl w:val="0"/>
        <w:suppressAutoHyphens/>
        <w:spacing w:after="0"/>
        <w:jc w:val="both"/>
        <w:rPr>
          <w:rFonts w:ascii="Arial" w:eastAsia="Times New Roman" w:hAnsi="Arial" w:cs="Arial"/>
          <w:color w:val="000000" w:themeColor="text1"/>
          <w:kern w:val="1"/>
          <w:sz w:val="20"/>
          <w:szCs w:val="24"/>
          <w:lang w:eastAsia="pl-PL"/>
        </w:rPr>
      </w:pPr>
    </w:p>
    <w:p w:rsidR="00062D48" w:rsidRPr="00062D48" w:rsidRDefault="00062D48" w:rsidP="00062D48">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062D48">
        <w:rPr>
          <w:rFonts w:ascii="Arial" w:eastAsia="Lucida Sans Unicode" w:hAnsi="Arial" w:cs="Arial"/>
          <w:color w:val="000000" w:themeColor="text1"/>
          <w:kern w:val="1"/>
          <w:sz w:val="20"/>
          <w:szCs w:val="24"/>
          <w:lang w:eastAsia="pl-PL"/>
        </w:rPr>
        <w:tab/>
      </w:r>
      <w:r w:rsidRPr="00062D48">
        <w:rPr>
          <w:rFonts w:ascii="Arial" w:eastAsia="Lucida Sans Unicode" w:hAnsi="Arial" w:cs="Arial"/>
          <w:b/>
          <w:color w:val="000000" w:themeColor="text1"/>
          <w:kern w:val="1"/>
          <w:sz w:val="20"/>
          <w:szCs w:val="24"/>
          <w:lang w:eastAsia="pl-PL"/>
        </w:rPr>
        <w:t>II etap:</w:t>
      </w:r>
      <w:r w:rsidRPr="00062D48">
        <w:rPr>
          <w:rFonts w:ascii="Arial" w:eastAsia="Lucida Sans Unicode" w:hAnsi="Arial" w:cs="Arial"/>
          <w:color w:val="000000" w:themeColor="text1"/>
          <w:kern w:val="1"/>
          <w:sz w:val="20"/>
          <w:szCs w:val="24"/>
          <w:lang w:eastAsia="pl-PL"/>
        </w:rPr>
        <w:t xml:space="preserve"> ocena merytoryczna według kryteriów określonych poniżej</w:t>
      </w:r>
    </w:p>
    <w:p w:rsidR="00062D48" w:rsidRPr="00062D48" w:rsidRDefault="00062D48" w:rsidP="00062D48">
      <w:pPr>
        <w:widowControl w:val="0"/>
        <w:suppressAutoHyphens/>
        <w:spacing w:after="0"/>
        <w:ind w:firstLine="142"/>
        <w:jc w:val="both"/>
        <w:rPr>
          <w:rFonts w:ascii="Arial" w:eastAsia="Times New Roman" w:hAnsi="Arial" w:cs="Arial"/>
          <w:color w:val="000000" w:themeColor="text1"/>
          <w:kern w:val="1"/>
          <w:sz w:val="20"/>
          <w:szCs w:val="24"/>
          <w:lang w:eastAsia="pl-PL"/>
        </w:rPr>
      </w:pPr>
    </w:p>
    <w:p w:rsidR="00062D48" w:rsidRPr="00062D48" w:rsidRDefault="00062D48" w:rsidP="00062D48">
      <w:pPr>
        <w:widowControl w:val="0"/>
        <w:tabs>
          <w:tab w:val="left" w:pos="284"/>
        </w:tabs>
        <w:suppressAutoHyphens/>
        <w:spacing w:after="0"/>
        <w:ind w:left="426"/>
        <w:jc w:val="both"/>
        <w:rPr>
          <w:rFonts w:ascii="Arial" w:eastAsia="Lucida Sans Unicode" w:hAnsi="Arial" w:cs="Arial"/>
          <w:color w:val="000000" w:themeColor="text1"/>
          <w:kern w:val="1"/>
          <w:sz w:val="20"/>
          <w:szCs w:val="24"/>
          <w:u w:val="single"/>
          <w:lang w:eastAsia="pl-PL"/>
        </w:rPr>
      </w:pPr>
      <w:r w:rsidRPr="00062D48">
        <w:rPr>
          <w:rFonts w:ascii="Arial" w:eastAsia="Lucida Sans Unicode" w:hAnsi="Arial" w:cs="Arial"/>
          <w:color w:val="000000" w:themeColor="text1"/>
          <w:kern w:val="1"/>
          <w:sz w:val="20"/>
          <w:szCs w:val="24"/>
          <w:u w:val="single"/>
          <w:lang w:eastAsia="pl-PL"/>
        </w:rPr>
        <w:t xml:space="preserve">W II etapie rozpatrywane będą oferty nie podlegające odrzuceniu, złożone przez wykonawców nie podlegających wykluczeniu. </w:t>
      </w:r>
    </w:p>
    <w:p w:rsidR="00062D48" w:rsidRPr="00062D48" w:rsidRDefault="00062D48" w:rsidP="00062D48">
      <w:pPr>
        <w:widowControl w:val="0"/>
        <w:suppressAutoHyphens/>
        <w:spacing w:after="0"/>
        <w:jc w:val="both"/>
        <w:rPr>
          <w:rFonts w:ascii="Arial" w:eastAsia="Times New Roman" w:hAnsi="Arial" w:cs="Arial"/>
          <w:color w:val="000000" w:themeColor="text1"/>
          <w:kern w:val="1"/>
          <w:lang w:eastAsia="pl-PL"/>
        </w:rPr>
      </w:pPr>
    </w:p>
    <w:p w:rsidR="00062D48" w:rsidRDefault="00062D48" w:rsidP="00062D48">
      <w:pPr>
        <w:widowControl w:val="0"/>
        <w:suppressAutoHyphens/>
        <w:spacing w:after="0"/>
        <w:jc w:val="both"/>
        <w:rPr>
          <w:rFonts w:ascii="Arial" w:eastAsia="Times New Roman" w:hAnsi="Arial" w:cs="Arial"/>
          <w:color w:val="000000" w:themeColor="text1"/>
          <w:kern w:val="1"/>
          <w:lang w:eastAsia="pl-PL"/>
        </w:rPr>
      </w:pPr>
    </w:p>
    <w:p w:rsidR="00E22837" w:rsidRPr="00BA1ED1" w:rsidRDefault="00E22837" w:rsidP="00E22837">
      <w:pPr>
        <w:pStyle w:val="Akapitzlist"/>
        <w:keepNext/>
        <w:numPr>
          <w:ilvl w:val="0"/>
          <w:numId w:val="13"/>
        </w:numPr>
        <w:tabs>
          <w:tab w:val="left" w:pos="142"/>
          <w:tab w:val="num" w:pos="576"/>
        </w:tabs>
        <w:jc w:val="both"/>
        <w:outlineLvl w:val="1"/>
        <w:rPr>
          <w:rFonts w:ascii="Arial" w:eastAsia="Times New Roman" w:hAnsi="Arial" w:cs="Arial"/>
          <w:b/>
          <w:color w:val="000000" w:themeColor="text1"/>
        </w:rPr>
      </w:pPr>
      <w:r w:rsidRPr="00BA1ED1">
        <w:rPr>
          <w:rFonts w:ascii="Arial" w:eastAsia="Times New Roman" w:hAnsi="Arial" w:cs="Arial"/>
          <w:b/>
          <w:color w:val="000000" w:themeColor="text1"/>
        </w:rPr>
        <w:t>Kryteria oceny ofert</w:t>
      </w:r>
    </w:p>
    <w:p w:rsidR="00E22837" w:rsidRPr="00E76C6A" w:rsidRDefault="00E22837" w:rsidP="00E22837">
      <w:pPr>
        <w:widowControl w:val="0"/>
        <w:suppressAutoHyphens/>
        <w:spacing w:after="0"/>
        <w:jc w:val="both"/>
        <w:rPr>
          <w:rFonts w:ascii="Arial" w:eastAsia="Times New Roman" w:hAnsi="Arial" w:cs="Arial"/>
          <w:color w:val="000000" w:themeColor="text1"/>
          <w:kern w:val="1"/>
          <w:szCs w:val="24"/>
          <w:lang w:eastAsia="pl-PL"/>
        </w:rPr>
      </w:pPr>
    </w:p>
    <w:p w:rsidR="00E22837" w:rsidRPr="00E76C6A" w:rsidRDefault="00E22837" w:rsidP="00E22837">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 celu wyboru najkorzystniejszej oferty zamawiający przyjął następujące kryterium przypisując im odpowiednio wagi procentowe:</w:t>
      </w:r>
    </w:p>
    <w:p w:rsidR="00E22837" w:rsidRPr="00E76C6A" w:rsidRDefault="00E22837" w:rsidP="00E22837">
      <w:pPr>
        <w:widowControl w:val="0"/>
        <w:suppressAutoHyphens/>
        <w:spacing w:after="0"/>
        <w:jc w:val="both"/>
        <w:rPr>
          <w:rFonts w:ascii="Arial" w:eastAsia="Times New Roman" w:hAnsi="Arial" w:cs="Arial"/>
          <w:color w:val="000000" w:themeColor="text1"/>
          <w:kern w:val="1"/>
          <w:sz w:val="20"/>
          <w:szCs w:val="24"/>
          <w:lang w:eastAsia="pl-PL"/>
        </w:rPr>
      </w:pPr>
    </w:p>
    <w:p w:rsidR="00E22837" w:rsidRPr="00B91C70" w:rsidRDefault="00E22837" w:rsidP="00E22837">
      <w:pPr>
        <w:widowControl w:val="0"/>
        <w:tabs>
          <w:tab w:val="left" w:pos="1415"/>
        </w:tabs>
        <w:suppressAutoHyphens/>
        <w:spacing w:after="0"/>
        <w:ind w:left="284"/>
        <w:jc w:val="both"/>
        <w:rPr>
          <w:rFonts w:ascii="Arial" w:eastAsia="Times New Roman" w:hAnsi="Arial" w:cs="Arial"/>
          <w:b/>
          <w:color w:val="FF0000"/>
          <w:kern w:val="1"/>
          <w:sz w:val="20"/>
          <w:szCs w:val="24"/>
          <w:lang w:eastAsia="pl-PL"/>
        </w:rPr>
      </w:pPr>
      <w:r w:rsidRPr="00B91C70">
        <w:rPr>
          <w:rFonts w:ascii="Arial" w:eastAsia="Times New Roman" w:hAnsi="Arial" w:cs="Arial"/>
          <w:b/>
          <w:color w:val="FF0000"/>
          <w:kern w:val="1"/>
          <w:sz w:val="20"/>
          <w:szCs w:val="24"/>
          <w:lang w:eastAsia="pl-PL"/>
        </w:rPr>
        <w:t xml:space="preserve">Cena brutto za realizację całego zamówienia – </w:t>
      </w:r>
      <w:r>
        <w:rPr>
          <w:rFonts w:ascii="Arial" w:eastAsia="Times New Roman" w:hAnsi="Arial" w:cs="Arial"/>
          <w:b/>
          <w:color w:val="FF0000"/>
          <w:kern w:val="1"/>
          <w:sz w:val="20"/>
          <w:szCs w:val="24"/>
          <w:lang w:eastAsia="pl-PL"/>
        </w:rPr>
        <w:t>60</w:t>
      </w:r>
      <w:r w:rsidRPr="00B91C70">
        <w:rPr>
          <w:rFonts w:ascii="Arial" w:eastAsia="Times New Roman" w:hAnsi="Arial" w:cs="Arial"/>
          <w:b/>
          <w:color w:val="FF0000"/>
          <w:kern w:val="1"/>
          <w:sz w:val="20"/>
          <w:szCs w:val="24"/>
          <w:lang w:eastAsia="pl-PL"/>
        </w:rPr>
        <w:t xml:space="preserve"> % </w:t>
      </w:r>
    </w:p>
    <w:p w:rsidR="00E22837" w:rsidRPr="00B91C70" w:rsidRDefault="00E22837" w:rsidP="00E22837">
      <w:pPr>
        <w:widowControl w:val="0"/>
        <w:tabs>
          <w:tab w:val="left" w:pos="1415"/>
        </w:tabs>
        <w:suppressAutoHyphens/>
        <w:spacing w:after="0"/>
        <w:ind w:left="284"/>
        <w:jc w:val="both"/>
        <w:rPr>
          <w:rFonts w:ascii="Arial" w:eastAsia="Times New Roman" w:hAnsi="Arial" w:cs="Arial"/>
          <w:b/>
          <w:color w:val="FF0000"/>
          <w:kern w:val="1"/>
          <w:sz w:val="20"/>
          <w:szCs w:val="24"/>
          <w:lang w:eastAsia="pl-PL"/>
        </w:rPr>
      </w:pPr>
      <w:r w:rsidRPr="00B91C70">
        <w:rPr>
          <w:rFonts w:ascii="Times New Roman" w:eastAsia="Calibri" w:hAnsi="Times New Roman" w:cs="Times New Roman"/>
          <w:b/>
          <w:color w:val="FF0000"/>
        </w:rPr>
        <w:t xml:space="preserve">Inne – </w:t>
      </w:r>
      <w:r w:rsidRPr="00B91C70">
        <w:rPr>
          <w:rFonts w:ascii="Arial" w:hAnsi="Arial" w:cs="Arial"/>
          <w:b/>
          <w:color w:val="FF0000"/>
          <w:sz w:val="20"/>
          <w:szCs w:val="20"/>
        </w:rPr>
        <w:t xml:space="preserve">czas reagowania przy pozostałych znakach pionowych innych niż B-1, B-2, B-20, ostrzegawczym A-7  (nie dłuższy niż do 12 godzin;) </w:t>
      </w:r>
      <w:r w:rsidRPr="00B91C70">
        <w:rPr>
          <w:rFonts w:ascii="Calibri" w:eastAsia="Calibri" w:hAnsi="Calibri" w:cs="Times New Roman"/>
          <w:b/>
          <w:color w:val="FF0000"/>
        </w:rPr>
        <w:t xml:space="preserve">– </w:t>
      </w:r>
      <w:r>
        <w:rPr>
          <w:rFonts w:ascii="Calibri" w:eastAsia="Calibri" w:hAnsi="Calibri" w:cs="Times New Roman"/>
          <w:b/>
          <w:color w:val="FF0000"/>
        </w:rPr>
        <w:t>40</w:t>
      </w:r>
      <w:r w:rsidRPr="00B91C70">
        <w:rPr>
          <w:rFonts w:ascii="Calibri" w:eastAsia="Calibri" w:hAnsi="Calibri" w:cs="Times New Roman"/>
          <w:b/>
          <w:color w:val="FF0000"/>
        </w:rPr>
        <w:t xml:space="preserve"> %</w:t>
      </w:r>
    </w:p>
    <w:p w:rsidR="00E22837" w:rsidRPr="00B10E89" w:rsidRDefault="00E22837" w:rsidP="00E22837">
      <w:pPr>
        <w:spacing w:after="0"/>
        <w:rPr>
          <w:rFonts w:ascii="Arial" w:eastAsia="Times New Roman" w:hAnsi="Arial" w:cs="Arial"/>
          <w:kern w:val="1"/>
          <w:lang w:eastAsia="pl-PL"/>
        </w:rPr>
      </w:pPr>
    </w:p>
    <w:p w:rsidR="00E22837" w:rsidRPr="00E76C6A" w:rsidRDefault="00E22837" w:rsidP="00E22837">
      <w:pPr>
        <w:widowControl w:val="0"/>
        <w:suppressAutoHyphens/>
        <w:spacing w:after="0"/>
        <w:jc w:val="both"/>
        <w:rPr>
          <w:rFonts w:ascii="Arial" w:eastAsia="Times New Roman" w:hAnsi="Arial" w:cs="Arial"/>
          <w:color w:val="000000" w:themeColor="text1"/>
          <w:kern w:val="1"/>
          <w:lang w:eastAsia="pl-PL"/>
        </w:rPr>
      </w:pPr>
    </w:p>
    <w:p w:rsidR="00E22837" w:rsidRPr="00E76C6A" w:rsidRDefault="00E22837" w:rsidP="00E22837">
      <w:pPr>
        <w:widowControl w:val="0"/>
        <w:suppressAutoHyphens/>
        <w:spacing w:after="0"/>
        <w:ind w:left="142"/>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t>3. Zasady oceny ofert według ustalonych kryteriów</w:t>
      </w:r>
    </w:p>
    <w:p w:rsidR="00E22837" w:rsidRPr="00E76C6A" w:rsidRDefault="00E22837" w:rsidP="00E22837">
      <w:pPr>
        <w:widowControl w:val="0"/>
        <w:suppressAutoHyphens/>
        <w:spacing w:after="0"/>
        <w:jc w:val="both"/>
        <w:rPr>
          <w:rFonts w:ascii="Arial" w:eastAsia="Times New Roman" w:hAnsi="Arial" w:cs="Arial"/>
          <w:color w:val="000000" w:themeColor="text1"/>
          <w:kern w:val="1"/>
          <w:sz w:val="20"/>
          <w:szCs w:val="24"/>
          <w:lang w:eastAsia="pl-PL"/>
        </w:rPr>
      </w:pPr>
    </w:p>
    <w:p w:rsidR="00E22837" w:rsidRPr="00CD3E6A" w:rsidRDefault="00E22837" w:rsidP="00E22837">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color w:val="FF0000"/>
          <w:kern w:val="1"/>
          <w:sz w:val="20"/>
          <w:szCs w:val="24"/>
          <w:lang w:eastAsia="pl-PL"/>
        </w:rPr>
      </w:pPr>
      <w:r w:rsidRPr="00CD3E6A">
        <w:rPr>
          <w:rFonts w:ascii="Arial" w:eastAsia="Times New Roman" w:hAnsi="Arial" w:cs="Arial"/>
          <w:color w:val="FF0000"/>
          <w:kern w:val="1"/>
          <w:sz w:val="20"/>
          <w:szCs w:val="24"/>
          <w:lang w:eastAsia="pl-PL"/>
        </w:rPr>
        <w:t xml:space="preserve">Ocena ofert dokonywana będzie w kryterium: </w:t>
      </w:r>
    </w:p>
    <w:p w:rsidR="00E22837" w:rsidRPr="00CD3E6A" w:rsidRDefault="00E22837" w:rsidP="00E22837">
      <w:pPr>
        <w:widowControl w:val="0"/>
        <w:tabs>
          <w:tab w:val="left" w:pos="23400"/>
        </w:tabs>
        <w:suppressAutoHyphens/>
        <w:spacing w:after="0"/>
        <w:ind w:left="709"/>
        <w:jc w:val="both"/>
        <w:rPr>
          <w:rFonts w:ascii="Arial" w:eastAsia="Times New Roman" w:hAnsi="Arial" w:cs="Arial"/>
          <w:color w:val="FF0000"/>
          <w:kern w:val="1"/>
          <w:sz w:val="20"/>
          <w:szCs w:val="24"/>
          <w:lang w:eastAsia="pl-PL"/>
        </w:rPr>
      </w:pPr>
      <w:r w:rsidRPr="00CD3E6A">
        <w:rPr>
          <w:rFonts w:ascii="Arial" w:eastAsia="Times New Roman" w:hAnsi="Arial" w:cs="Arial"/>
          <w:color w:val="FF0000"/>
          <w:kern w:val="1"/>
          <w:sz w:val="20"/>
          <w:szCs w:val="24"/>
          <w:lang w:eastAsia="pl-PL"/>
        </w:rPr>
        <w:t>cena brutto za realizację całego zamówienia – według następującego wzoru:</w:t>
      </w:r>
    </w:p>
    <w:p w:rsidR="00E22837" w:rsidRPr="00CD3E6A" w:rsidRDefault="00E22837" w:rsidP="00E22837">
      <w:pPr>
        <w:widowControl w:val="0"/>
        <w:suppressAutoHyphens/>
        <w:spacing w:after="0"/>
        <w:rPr>
          <w:rFonts w:ascii="Arial" w:eastAsia="Times New Roman" w:hAnsi="Arial" w:cs="Arial"/>
          <w:color w:val="FF0000"/>
          <w:kern w:val="1"/>
          <w:sz w:val="20"/>
          <w:szCs w:val="24"/>
          <w:lang w:eastAsia="pl-PL"/>
        </w:rPr>
      </w:pPr>
    </w:p>
    <w:p w:rsidR="00E22837" w:rsidRPr="00CD3E6A" w:rsidRDefault="00E22837" w:rsidP="00E22837">
      <w:pPr>
        <w:widowControl w:val="0"/>
        <w:suppressAutoHyphens/>
        <w:spacing w:after="0"/>
        <w:rPr>
          <w:rFonts w:ascii="Arial" w:eastAsia="Times New Roman" w:hAnsi="Arial" w:cs="Arial"/>
          <w:color w:val="FF0000"/>
          <w:kern w:val="1"/>
          <w:sz w:val="20"/>
          <w:szCs w:val="24"/>
          <w:lang w:eastAsia="pl-PL"/>
        </w:rPr>
      </w:pPr>
      <w:r w:rsidRPr="00CD3E6A">
        <w:rPr>
          <w:rFonts w:ascii="Arial" w:eastAsia="Times New Roman" w:hAnsi="Arial" w:cs="Arial"/>
          <w:color w:val="FF0000"/>
          <w:kern w:val="1"/>
          <w:sz w:val="20"/>
          <w:szCs w:val="24"/>
          <w:lang w:eastAsia="pl-PL"/>
        </w:rPr>
        <w:t xml:space="preserve">              C = (najniższa cena ofertowa brutto/ cena oferty badanej) x waga kryterium</w:t>
      </w:r>
    </w:p>
    <w:p w:rsidR="00E22837" w:rsidRPr="00CD3E6A" w:rsidRDefault="00E22837" w:rsidP="00E22837">
      <w:pPr>
        <w:widowControl w:val="0"/>
        <w:suppressAutoHyphens/>
        <w:spacing w:after="0"/>
        <w:jc w:val="center"/>
        <w:rPr>
          <w:rFonts w:ascii="Arial" w:eastAsia="Times New Roman" w:hAnsi="Arial" w:cs="Arial"/>
          <w:color w:val="FF0000"/>
          <w:kern w:val="1"/>
          <w:sz w:val="20"/>
          <w:szCs w:val="24"/>
          <w:lang w:eastAsia="pl-PL"/>
        </w:rPr>
      </w:pPr>
    </w:p>
    <w:p w:rsidR="00E22837" w:rsidRPr="00CD3E6A" w:rsidRDefault="00E22837" w:rsidP="00E22837">
      <w:pPr>
        <w:widowControl w:val="0"/>
        <w:suppressAutoHyphens/>
        <w:spacing w:after="0"/>
        <w:jc w:val="center"/>
        <w:rPr>
          <w:rFonts w:ascii="Arial" w:eastAsia="Times New Roman" w:hAnsi="Arial" w:cs="Arial"/>
          <w:color w:val="FF0000"/>
          <w:kern w:val="1"/>
          <w:sz w:val="20"/>
          <w:szCs w:val="24"/>
          <w:lang w:eastAsia="pl-PL"/>
        </w:rPr>
      </w:pPr>
      <w:r w:rsidRPr="00CD3E6A">
        <w:rPr>
          <w:rFonts w:ascii="Arial" w:eastAsia="Times New Roman" w:hAnsi="Arial" w:cs="Arial"/>
          <w:color w:val="FF0000"/>
          <w:kern w:val="1"/>
          <w:sz w:val="20"/>
          <w:szCs w:val="24"/>
          <w:lang w:eastAsia="pl-PL"/>
        </w:rPr>
        <w:t xml:space="preserve"> T = (najkrótszy zaoferowany </w:t>
      </w:r>
      <w:r>
        <w:rPr>
          <w:rFonts w:ascii="Arial" w:eastAsia="Times New Roman" w:hAnsi="Arial" w:cs="Arial"/>
          <w:color w:val="FF0000"/>
          <w:kern w:val="1"/>
          <w:sz w:val="20"/>
          <w:szCs w:val="24"/>
          <w:lang w:eastAsia="pl-PL"/>
        </w:rPr>
        <w:t>czas/czas</w:t>
      </w:r>
      <w:r w:rsidRPr="00CD3E6A">
        <w:rPr>
          <w:rFonts w:ascii="Arial" w:eastAsia="Times New Roman" w:hAnsi="Arial" w:cs="Arial"/>
          <w:color w:val="FF0000"/>
          <w:kern w:val="1"/>
          <w:sz w:val="20"/>
          <w:szCs w:val="24"/>
          <w:lang w:eastAsia="pl-PL"/>
        </w:rPr>
        <w:t xml:space="preserve"> zaoferowany w badanej ofercie) x waga kryterium</w:t>
      </w:r>
    </w:p>
    <w:p w:rsidR="00E22837" w:rsidRPr="00CD3E6A" w:rsidRDefault="00E22837" w:rsidP="00E22837">
      <w:pPr>
        <w:widowControl w:val="0"/>
        <w:tabs>
          <w:tab w:val="left" w:pos="3600"/>
          <w:tab w:val="left" w:pos="30240"/>
        </w:tabs>
        <w:suppressAutoHyphens/>
        <w:spacing w:after="0"/>
        <w:jc w:val="both"/>
        <w:rPr>
          <w:rFonts w:ascii="Arial" w:eastAsia="Times New Roman" w:hAnsi="Arial" w:cs="Arial"/>
          <w:color w:val="FF0000"/>
          <w:kern w:val="1"/>
          <w:sz w:val="20"/>
          <w:szCs w:val="24"/>
          <w:lang w:eastAsia="pl-PL"/>
        </w:rPr>
      </w:pPr>
    </w:p>
    <w:p w:rsidR="00E22837" w:rsidRPr="00CD3E6A" w:rsidRDefault="00E22837" w:rsidP="00E2283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FF0000"/>
          <w:kern w:val="1"/>
          <w:sz w:val="20"/>
          <w:szCs w:val="24"/>
          <w:lang w:eastAsia="pl-PL"/>
        </w:rPr>
      </w:pPr>
      <w:r w:rsidRPr="00CD3E6A">
        <w:rPr>
          <w:rFonts w:ascii="Arial" w:eastAsia="Times New Roman" w:hAnsi="Arial" w:cs="Arial"/>
          <w:color w:val="FF0000"/>
          <w:kern w:val="1"/>
          <w:sz w:val="20"/>
          <w:szCs w:val="24"/>
          <w:lang w:eastAsia="pl-PL"/>
        </w:rPr>
        <w:t>Za najkorzystniejszą zostanie uznana oferta, która uzyska łącznie najwyższą liczbę punktów.</w:t>
      </w:r>
    </w:p>
    <w:p w:rsidR="00E22837" w:rsidRPr="00CD3E6A" w:rsidRDefault="00E22837" w:rsidP="00E22837">
      <w:pPr>
        <w:widowControl w:val="0"/>
        <w:tabs>
          <w:tab w:val="left" w:pos="3600"/>
          <w:tab w:val="left" w:pos="30240"/>
        </w:tabs>
        <w:suppressAutoHyphens/>
        <w:spacing w:after="0"/>
        <w:jc w:val="both"/>
        <w:rPr>
          <w:rFonts w:ascii="Arial" w:eastAsia="Times New Roman" w:hAnsi="Arial" w:cs="Arial"/>
          <w:color w:val="FF0000"/>
          <w:kern w:val="1"/>
          <w:sz w:val="20"/>
          <w:szCs w:val="24"/>
          <w:lang w:eastAsia="pl-PL"/>
        </w:rPr>
      </w:pPr>
    </w:p>
    <w:p w:rsidR="00E22837" w:rsidRPr="00CD3E6A" w:rsidRDefault="00E22837" w:rsidP="00E2283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FF0000"/>
          <w:kern w:val="1"/>
          <w:sz w:val="20"/>
          <w:szCs w:val="24"/>
          <w:lang w:eastAsia="pl-PL"/>
        </w:rPr>
      </w:pPr>
      <w:r w:rsidRPr="00CD3E6A">
        <w:rPr>
          <w:rFonts w:ascii="Arial" w:eastAsia="Times New Roman" w:hAnsi="Arial" w:cs="Arial"/>
          <w:color w:val="FF0000"/>
          <w:kern w:val="1"/>
          <w:sz w:val="20"/>
          <w:szCs w:val="24"/>
          <w:lang w:eastAsia="pl-PL"/>
        </w:rPr>
        <w:t>Obliczenia dokonywane będą z dokładnością do dwóch miejsc po przecinku.</w:t>
      </w:r>
    </w:p>
    <w:p w:rsidR="000C5B51" w:rsidRDefault="000C5B51">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C34D12" w:rsidRDefault="00C34D12" w:rsidP="006349B9">
      <w:pPr>
        <w:rPr>
          <w:rFonts w:ascii="Arial" w:eastAsia="Times New Roman" w:hAnsi="Arial" w:cs="Arial"/>
          <w:b/>
          <w:color w:val="000000" w:themeColor="text1"/>
          <w:kern w:val="1"/>
          <w:sz w:val="28"/>
          <w:szCs w:val="28"/>
          <w:lang w:eastAsia="pl-PL"/>
        </w:rPr>
      </w:pPr>
    </w:p>
    <w:p w:rsidR="00154B9A" w:rsidRPr="00E76C6A" w:rsidRDefault="00154B9A" w:rsidP="006349B9">
      <w:pPr>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Część VI</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Zasady przygotowania oferty</w:t>
      </w:r>
    </w:p>
    <w:p w:rsidR="00154B9A" w:rsidRPr="00E76C6A" w:rsidRDefault="00154B9A" w:rsidP="00154B9A">
      <w:pPr>
        <w:widowControl w:val="0"/>
        <w:suppressAutoHyphens/>
        <w:spacing w:after="0"/>
        <w:jc w:val="both"/>
        <w:rPr>
          <w:rFonts w:ascii="Arial" w:eastAsia="Times New Roman" w:hAnsi="Arial" w:cs="Arial"/>
          <w:b/>
          <w:i/>
          <w:color w:val="000000" w:themeColor="text1"/>
          <w:kern w:val="1"/>
          <w:szCs w:val="24"/>
          <w:lang w:eastAsia="pl-PL"/>
        </w:rPr>
      </w:pPr>
    </w:p>
    <w:p w:rsidR="00154B9A" w:rsidRPr="00752E94"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Wymogi formalne</w:t>
      </w:r>
    </w:p>
    <w:p w:rsidR="00154B9A" w:rsidRPr="00E76C6A" w:rsidRDefault="00154B9A" w:rsidP="00154B9A">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154B9A" w:rsidRPr="00E76C6A" w:rsidRDefault="00154B9A" w:rsidP="00154B9A">
      <w:pPr>
        <w:widowControl w:val="0"/>
        <w:tabs>
          <w:tab w:val="left" w:pos="4320"/>
          <w:tab w:val="left" w:pos="23760"/>
          <w:tab w:val="left" w:pos="2395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Oferta musi spełniać następujące wymogi:</w:t>
      </w:r>
    </w:p>
    <w:p w:rsidR="00154B9A" w:rsidRPr="00E76C6A" w:rsidRDefault="00154B9A" w:rsidP="00154B9A">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415272" w:rsidRPr="000C5B51" w:rsidRDefault="00154B9A" w:rsidP="000C5B51">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za podpisanie uznaje się własnoręczny podpis z pieczątką imienną przez    osobę(-y) upoważnioną(-e) do reprezentowania zgodnie z  formą reprezentacji wykonawcy</w:t>
      </w:r>
    </w:p>
    <w:p w:rsidR="00154B9A" w:rsidRPr="00E76C6A" w:rsidRDefault="00154B9A" w:rsidP="00415272">
      <w:pPr>
        <w:widowControl w:val="0"/>
        <w:suppressAutoHyphens/>
        <w:spacing w:after="0"/>
        <w:ind w:left="106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określoną w dokumencie rejestrowym lub innym  dokumencie, właściwym dla formy organizacyjnej.</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Załączniki i dokumenty muszą być sporządzone wg. wzorów i wymogów SIWZ.</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154B9A" w:rsidRPr="00E76C6A" w:rsidRDefault="00154B9A" w:rsidP="00154B9A">
      <w:pPr>
        <w:widowControl w:val="0"/>
        <w:suppressAutoHyphens/>
        <w:spacing w:after="0"/>
        <w:ind w:left="925" w:hanging="225"/>
        <w:jc w:val="both"/>
        <w:rPr>
          <w:rFonts w:ascii="Arial" w:eastAsia="Lucida Sans Unicode" w:hAnsi="Arial" w:cs="Arial"/>
          <w:color w:val="000000" w:themeColor="text1"/>
          <w:kern w:val="1"/>
          <w:sz w:val="20"/>
          <w:szCs w:val="20"/>
          <w:lang w:eastAsia="pl-PL"/>
        </w:rPr>
      </w:pPr>
    </w:p>
    <w:p w:rsidR="00154B9A" w:rsidRPr="009F5629" w:rsidRDefault="00154B9A" w:rsidP="003117EF">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Wszystkie strony oferty wraz z załącznikami winny być ponumerowane, oraz wszystkie karty oferty</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i załączniki połączone w sposób trwały (uniemożliwiający rozpięcie oferty).</w:t>
      </w:r>
    </w:p>
    <w:p w:rsidR="00154B9A" w:rsidRPr="00E76C6A" w:rsidRDefault="00154B9A" w:rsidP="00154B9A">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Default="00154B9A" w:rsidP="003117EF">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o udzielenie zamówienia ustanawiają pełnomocnika do reprezentowania ich w postępowaniu              o udzielenie zamówienia albo reprezentowania w postępowaniu i zawarcia umowy w sprawie </w:t>
      </w:r>
    </w:p>
    <w:p w:rsidR="00154B9A" w:rsidRDefault="00154B9A" w:rsidP="00154B9A">
      <w:pPr>
        <w:pStyle w:val="Akapitzlist"/>
        <w:rPr>
          <w:rFonts w:ascii="Arial" w:hAnsi="Arial" w:cs="Arial"/>
          <w:color w:val="000000" w:themeColor="text1"/>
          <w:sz w:val="20"/>
          <w:szCs w:val="20"/>
        </w:rPr>
      </w:pPr>
    </w:p>
    <w:p w:rsidR="00154B9A" w:rsidRDefault="00154B9A" w:rsidP="00154B9A">
      <w:pPr>
        <w:widowControl w:val="0"/>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zamówienia publicznego. </w:t>
      </w:r>
    </w:p>
    <w:p w:rsidR="00154B9A" w:rsidRPr="00E76C6A" w:rsidRDefault="00154B9A" w:rsidP="00154B9A">
      <w:pPr>
        <w:widowControl w:val="0"/>
        <w:tabs>
          <w:tab w:val="left" w:pos="4350"/>
          <w:tab w:val="left" w:pos="31680"/>
        </w:tabs>
        <w:suppressAutoHyphens/>
        <w:spacing w:after="0"/>
        <w:contextualSpacing/>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tabs>
          <w:tab w:val="left" w:pos="-31680"/>
          <w:tab w:val="left" w:pos="5625"/>
        </w:tabs>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a) Oferta wraz z Formularzem oferty musi być podpisana zgodnie z udzielonym pełnomocnictwem.</w:t>
      </w:r>
    </w:p>
    <w:p w:rsidR="00154B9A" w:rsidRPr="00E76C6A" w:rsidRDefault="00154B9A" w:rsidP="00154B9A">
      <w:pPr>
        <w:widowControl w:val="0"/>
        <w:tabs>
          <w:tab w:val="left" w:pos="-31471"/>
          <w:tab w:val="left" w:pos="5625"/>
        </w:tabs>
        <w:suppressAutoHyphens/>
        <w:spacing w:after="0"/>
        <w:ind w:left="851" w:hanging="218"/>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b) Do oferty należy dołączyć pełnomocnictwo, podpisane i opieczętowane przez osoby uprawnione do zaciągania zobowiązań w imieniu wszystkich wykonawców składających ofertę wspólną.</w:t>
      </w:r>
    </w:p>
    <w:p w:rsidR="00154B9A" w:rsidRPr="00E76C6A" w:rsidRDefault="00154B9A" w:rsidP="00154B9A">
      <w:pPr>
        <w:widowControl w:val="0"/>
        <w:tabs>
          <w:tab w:val="left" w:pos="-31471"/>
          <w:tab w:val="left" w:pos="5625"/>
        </w:tabs>
        <w:suppressAutoHyphens/>
        <w:spacing w:after="0"/>
        <w:ind w:left="851" w:hanging="283"/>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c) Wykonawcy wspólnie ubiegający się o udzielenie zamówienia ponoszą solidarną odpowiedzialność za wykonanie umowy i wniesienie zabezpieczenia należytego wykonania umowy.   </w:t>
      </w:r>
    </w:p>
    <w:p w:rsidR="00154B9A" w:rsidRPr="00E76C6A" w:rsidRDefault="00154B9A" w:rsidP="00154B9A">
      <w:pPr>
        <w:widowControl w:val="0"/>
        <w:tabs>
          <w:tab w:val="left" w:pos="-31471"/>
          <w:tab w:val="left" w:pos="5625"/>
        </w:tabs>
        <w:suppressAutoHyphens/>
        <w:spacing w:after="0"/>
        <w:ind w:left="36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154B9A" w:rsidRPr="00E76C6A" w:rsidRDefault="00154B9A" w:rsidP="00154B9A">
      <w:pPr>
        <w:widowControl w:val="0"/>
        <w:tabs>
          <w:tab w:val="left" w:pos="284"/>
          <w:tab w:val="left" w:pos="5670"/>
          <w:tab w:val="left" w:pos="24880"/>
        </w:tabs>
        <w:suppressAutoHyphens/>
        <w:spacing w:after="0"/>
        <w:ind w:left="567" w:hanging="284"/>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284"/>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nie dopuszcza składania elektronicznych kopii dokumentów.</w:t>
      </w:r>
    </w:p>
    <w:p w:rsidR="00154B9A" w:rsidRPr="00E76C6A" w:rsidRDefault="00154B9A" w:rsidP="00154B9A">
      <w:pPr>
        <w:widowControl w:val="0"/>
        <w:tabs>
          <w:tab w:val="left" w:pos="709"/>
          <w:tab w:val="left" w:pos="5670"/>
          <w:tab w:val="left" w:pos="24880"/>
        </w:tabs>
        <w:suppressAutoHyphens/>
        <w:spacing w:after="0"/>
        <w:ind w:left="709" w:hanging="567"/>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będzie żądać przedstawienia oryginału lub notarialnie p</w:t>
      </w:r>
      <w:r>
        <w:rPr>
          <w:rFonts w:ascii="Arial" w:eastAsia="Lucida Sans Unicode" w:hAnsi="Arial" w:cs="Arial"/>
          <w:color w:val="000000" w:themeColor="text1"/>
          <w:kern w:val="1"/>
          <w:sz w:val="20"/>
          <w:szCs w:val="20"/>
          <w:lang w:eastAsia="pl-PL"/>
        </w:rPr>
        <w:t xml:space="preserve">otwierdzonej kopii dokumentu,              </w:t>
      </w:r>
      <w:r w:rsidRPr="00E76C6A">
        <w:rPr>
          <w:rFonts w:ascii="Arial" w:eastAsia="Lucida Sans Unicode" w:hAnsi="Arial" w:cs="Arial"/>
          <w:color w:val="000000" w:themeColor="text1"/>
          <w:kern w:val="1"/>
          <w:sz w:val="20"/>
          <w:szCs w:val="20"/>
          <w:lang w:eastAsia="pl-PL"/>
        </w:rPr>
        <w:t>w przypadku, gdy załączona do oferty kopia zostanie uznana przez zamawiającego za nieczytelną lub budzącą wątpliwości, co do jej prawdziwości.</w:t>
      </w:r>
    </w:p>
    <w:p w:rsidR="00154B9A" w:rsidRPr="00E76C6A" w:rsidRDefault="00154B9A" w:rsidP="00154B9A">
      <w:pPr>
        <w:widowControl w:val="0"/>
        <w:tabs>
          <w:tab w:val="left" w:pos="5800"/>
          <w:tab w:val="left" w:pos="24880"/>
        </w:tabs>
        <w:suppressAutoHyphens/>
        <w:spacing w:after="0"/>
        <w:ind w:left="567" w:hanging="387"/>
        <w:jc w:val="both"/>
        <w:rPr>
          <w:rFonts w:ascii="Arial" w:eastAsia="Lucida Sans Unicode" w:hAnsi="Arial" w:cs="Arial"/>
          <w:color w:val="000000" w:themeColor="text1"/>
          <w:kern w:val="1"/>
          <w:sz w:val="20"/>
          <w:szCs w:val="20"/>
          <w:lang w:eastAsia="pl-PL"/>
        </w:rPr>
      </w:pPr>
    </w:p>
    <w:p w:rsidR="00C34D12"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We wszystkich przypadkach, gdzie jest mowa o pieczątkach, zamawiający dopuszcza złożenie czytelnego zapisu o treści pieczęci, np.: nazwa firmy, siedziba lub czytelny podpis w przypadku </w:t>
      </w:r>
      <w:r w:rsidRPr="00E76C6A">
        <w:rPr>
          <w:rFonts w:ascii="Arial" w:eastAsia="Lucida Sans Unicode" w:hAnsi="Arial" w:cs="Arial"/>
          <w:color w:val="000000" w:themeColor="text1"/>
          <w:kern w:val="1"/>
          <w:sz w:val="20"/>
          <w:szCs w:val="20"/>
          <w:lang w:eastAsia="pl-PL"/>
        </w:rPr>
        <w:lastRenderedPageBreak/>
        <w:t>pieczęci imiennej.</w:t>
      </w:r>
    </w:p>
    <w:p w:rsidR="00C34D12" w:rsidRDefault="00C34D12" w:rsidP="00C34D12">
      <w:pPr>
        <w:pStyle w:val="Akapitzlist"/>
        <w:rPr>
          <w:rFonts w:ascii="Arial" w:hAnsi="Arial" w:cs="Arial"/>
          <w:color w:val="000000" w:themeColor="text1"/>
          <w:sz w:val="20"/>
          <w:szCs w:val="20"/>
        </w:rPr>
      </w:pPr>
    </w:p>
    <w:p w:rsidR="00154B9A" w:rsidRPr="00C34D12"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w:t>
      </w:r>
      <w:r w:rsidRPr="00C34D12">
        <w:rPr>
          <w:rFonts w:ascii="Arial" w:eastAsia="Times New Roman" w:hAnsi="Arial" w:cs="Arial"/>
          <w:color w:val="FF0000"/>
          <w:kern w:val="1"/>
          <w:sz w:val="20"/>
          <w:szCs w:val="20"/>
          <w:lang w:eastAsia="pl-PL"/>
        </w:rPr>
        <w:t xml:space="preserve">W przypadku, gdy informacje zawarte w ofercie stanowią tajemnicę przedsiębiorstwa w rozumieniu </w:t>
      </w:r>
    </w:p>
    <w:p w:rsidR="00154B9A" w:rsidRPr="00B76E20" w:rsidRDefault="00154B9A" w:rsidP="00154B9A">
      <w:pPr>
        <w:keepNext/>
        <w:widowControl w:val="0"/>
        <w:suppressAutoHyphens/>
        <w:spacing w:after="0"/>
        <w:ind w:left="567"/>
        <w:jc w:val="both"/>
        <w:outlineLvl w:val="1"/>
        <w:rPr>
          <w:rFonts w:ascii="Arial" w:eastAsia="Times New Roman" w:hAnsi="Arial" w:cs="Arial"/>
          <w:color w:val="FF0000"/>
          <w:kern w:val="1"/>
          <w:sz w:val="20"/>
          <w:szCs w:val="20"/>
          <w:lang w:eastAsia="pl-PL"/>
        </w:rPr>
      </w:pPr>
      <w:r w:rsidRPr="00B76E20">
        <w:rPr>
          <w:rFonts w:ascii="Arial" w:eastAsia="Times New Roman" w:hAnsi="Arial" w:cs="Arial"/>
          <w:color w:val="FF0000"/>
          <w:kern w:val="1"/>
          <w:sz w:val="20"/>
          <w:szCs w:val="20"/>
          <w:lang w:eastAsia="pl-PL"/>
        </w:rPr>
        <w:t>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00316FA3">
        <w:rPr>
          <w:rFonts w:ascii="Arial" w:eastAsia="Times New Roman" w:hAnsi="Arial" w:cs="Arial"/>
          <w:bCs/>
          <w:color w:val="FF0000"/>
          <w:kern w:val="1"/>
          <w:sz w:val="20"/>
          <w:szCs w:val="20"/>
          <w:lang w:eastAsia="pl-PL"/>
        </w:rPr>
        <w:t>Dz. U. z 2019r. poz. 1010</w:t>
      </w:r>
      <w:r w:rsidRPr="00B76E20">
        <w:rPr>
          <w:rFonts w:ascii="Arial" w:eastAsia="Times New Roman" w:hAnsi="Arial" w:cs="Arial"/>
          <w:bCs/>
          <w:color w:val="FF0000"/>
          <w:kern w:val="1"/>
          <w:sz w:val="20"/>
          <w:szCs w:val="20"/>
          <w:lang w:eastAsia="pl-PL"/>
        </w:rPr>
        <w:t xml:space="preserve"> ze zm.</w:t>
      </w:r>
      <w:r w:rsidRPr="00B76E20">
        <w:rPr>
          <w:rFonts w:ascii="Arial" w:eastAsia="Times New Roman" w:hAnsi="Arial" w:cs="Arial"/>
          <w:color w:val="FF0000"/>
          <w:kern w:val="1"/>
          <w:sz w:val="20"/>
          <w:szCs w:val="20"/>
          <w:lang w:eastAsia="pl-PL"/>
        </w:rPr>
        <w:t xml:space="preserve">)” dołączoną odrębnie do oferty. Wykonawca winien również </w:t>
      </w:r>
      <w:r w:rsidRPr="00B76E20">
        <w:rPr>
          <w:rFonts w:ascii="Arial" w:hAnsi="Arial" w:cs="Arial"/>
          <w:color w:val="FF0000"/>
          <w:sz w:val="20"/>
          <w:szCs w:val="20"/>
        </w:rPr>
        <w:t>wykazać, iż zastrzeżone informacje stanowią tajemnicę przedsiębiorstwa. Wykonawca nie może zastrzec informacji, o których mowa w art. 86 ust. 4 ustawy Prawo zamówień publicznych.</w:t>
      </w:r>
    </w:p>
    <w:p w:rsidR="00741723" w:rsidRDefault="00741723" w:rsidP="0007239A">
      <w:pPr>
        <w:keepNext/>
        <w:widowControl w:val="0"/>
        <w:suppressAutoHyphens/>
        <w:spacing w:after="0"/>
        <w:jc w:val="both"/>
        <w:outlineLvl w:val="1"/>
        <w:rPr>
          <w:rFonts w:ascii="Arial" w:eastAsia="Times New Roman" w:hAnsi="Arial" w:cs="Arial"/>
          <w:color w:val="FF0000"/>
          <w:kern w:val="1"/>
          <w:sz w:val="20"/>
          <w:szCs w:val="20"/>
          <w:lang w:eastAsia="pl-PL"/>
        </w:rPr>
      </w:pPr>
    </w:p>
    <w:p w:rsidR="00250892" w:rsidRPr="00AB2B22" w:rsidRDefault="00250892" w:rsidP="00154B9A">
      <w:pPr>
        <w:keepNext/>
        <w:widowControl w:val="0"/>
        <w:suppressAutoHyphens/>
        <w:spacing w:after="0"/>
        <w:ind w:left="567"/>
        <w:jc w:val="both"/>
        <w:outlineLvl w:val="1"/>
        <w:rPr>
          <w:rFonts w:ascii="Arial" w:eastAsia="Times New Roman" w:hAnsi="Arial" w:cs="Arial"/>
          <w:color w:val="FF0000"/>
          <w:kern w:val="1"/>
          <w:sz w:val="20"/>
          <w:szCs w:val="20"/>
          <w:lang w:eastAsia="pl-PL"/>
        </w:rPr>
      </w:pPr>
    </w:p>
    <w:p w:rsidR="00154B9A" w:rsidRPr="00E76C6A" w:rsidRDefault="00154B9A" w:rsidP="00154B9A">
      <w:pPr>
        <w:keepNext/>
        <w:widowControl w:val="0"/>
        <w:numPr>
          <w:ilvl w:val="1"/>
          <w:numId w:val="0"/>
        </w:numPr>
        <w:tabs>
          <w:tab w:val="left" w:pos="142"/>
          <w:tab w:val="num" w:pos="576"/>
          <w:tab w:val="left" w:pos="19646"/>
        </w:tabs>
        <w:suppressAutoHyphens/>
        <w:spacing w:after="0"/>
        <w:jc w:val="both"/>
        <w:outlineLvl w:val="1"/>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2. Opakowanie oferty</w:t>
      </w:r>
    </w:p>
    <w:p w:rsidR="00154B9A" w:rsidRPr="00E76C6A" w:rsidRDefault="00154B9A" w:rsidP="00154B9A">
      <w:pPr>
        <w:widowControl w:val="0"/>
        <w:suppressAutoHyphens/>
        <w:spacing w:after="0"/>
        <w:rPr>
          <w:rFonts w:ascii="Arial" w:eastAsia="Lucida Sans Unicode" w:hAnsi="Arial" w:cs="Arial"/>
          <w:color w:val="000000" w:themeColor="text1"/>
          <w:kern w:val="1"/>
          <w:sz w:val="24"/>
          <w:szCs w:val="24"/>
          <w:lang w:eastAsia="pl-PL"/>
        </w:rPr>
      </w:pPr>
    </w:p>
    <w:p w:rsidR="00154B9A" w:rsidRPr="00E76C6A" w:rsidRDefault="00154B9A" w:rsidP="003117EF">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Ofertę należy złożyć w trwale zamkniętym opakowaniu uniemożliwiającym zapoznanie się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z treścią oferty przed upływem terminu otwarcia ofert (w 2 kopertach). </w:t>
      </w:r>
    </w:p>
    <w:p w:rsidR="00154B9A" w:rsidRPr="00E76C6A" w:rsidRDefault="00154B9A" w:rsidP="00154B9A">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Opakowanie zewnętrzne musi zostać opatrzone nazwą przedmiotu zamówienia. Koperta wewnętrzna musi zostać opatrzona informacją o firmie lub imie</w:t>
      </w:r>
      <w:r>
        <w:rPr>
          <w:rFonts w:ascii="Arial" w:eastAsia="Lucida Sans Unicode" w:hAnsi="Arial" w:cs="Arial"/>
          <w:color w:val="000000" w:themeColor="text1"/>
          <w:kern w:val="1"/>
          <w:sz w:val="20"/>
          <w:szCs w:val="20"/>
          <w:lang w:eastAsia="pl-PL"/>
        </w:rPr>
        <w:t>niu i nazwisku wykonawcy wraz z</w:t>
      </w:r>
      <w:r w:rsidRPr="00E76C6A">
        <w:rPr>
          <w:rFonts w:ascii="Arial" w:eastAsia="Lucida Sans Unicode" w:hAnsi="Arial" w:cs="Arial"/>
          <w:color w:val="000000" w:themeColor="text1"/>
          <w:kern w:val="1"/>
          <w:sz w:val="20"/>
          <w:szCs w:val="20"/>
          <w:lang w:eastAsia="pl-PL"/>
        </w:rPr>
        <w:t xml:space="preserve"> adresem i nr telefonu.</w:t>
      </w:r>
    </w:p>
    <w:p w:rsidR="00154B9A" w:rsidRPr="00E76C6A" w:rsidRDefault="00154B9A" w:rsidP="00154B9A">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154B9A" w:rsidRPr="00C56556" w:rsidRDefault="00154B9A" w:rsidP="003117EF">
      <w:pPr>
        <w:widowControl w:val="0"/>
        <w:numPr>
          <w:ilvl w:val="1"/>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 przypadku oferty wspólnej należy wymienić z nazwy z określeniem siedziby - wszystkie podmioty składające ofertę wspólną z zaznaczeniem pełnomocnika.</w:t>
      </w:r>
    </w:p>
    <w:p w:rsidR="00154B9A" w:rsidRPr="00E76C6A" w:rsidRDefault="00154B9A" w:rsidP="00154B9A">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widowControl w:val="0"/>
        <w:suppressAutoHyphens/>
        <w:spacing w:after="0"/>
        <w:ind w:left="142"/>
        <w:jc w:val="both"/>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3. Koszt przygotowania oferty </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Wykonawcy ponoszą wszelkie koszty związane z przygotowaniem i złożeniem oferty niezależnie od wyn</w:t>
      </w:r>
      <w:r>
        <w:rPr>
          <w:rFonts w:ascii="Arial" w:eastAsia="Times New Roman" w:hAnsi="Arial" w:cs="Arial"/>
          <w:color w:val="000000" w:themeColor="text1"/>
          <w:kern w:val="1"/>
          <w:sz w:val="20"/>
          <w:szCs w:val="24"/>
          <w:lang w:eastAsia="pl-PL"/>
        </w:rPr>
        <w:t>iku postępowania przetargowego.</w:t>
      </w:r>
    </w:p>
    <w:p w:rsidR="00154B9A" w:rsidRPr="00E76C6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suppressAutoHyphens/>
        <w:spacing w:after="0"/>
        <w:ind w:left="142"/>
        <w:jc w:val="both"/>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4. Wycofanie i zmiana oferty</w:t>
      </w:r>
    </w:p>
    <w:p w:rsidR="00154B9A" w:rsidRPr="00E76C6A" w:rsidRDefault="00154B9A" w:rsidP="00154B9A">
      <w:pPr>
        <w:widowControl w:val="0"/>
        <w:suppressAutoHyphens/>
        <w:spacing w:after="0"/>
        <w:ind w:left="567" w:hanging="283"/>
        <w:jc w:val="both"/>
        <w:rPr>
          <w:rFonts w:ascii="Arial" w:eastAsia="Times New Roman" w:hAnsi="Arial" w:cs="Arial"/>
          <w:color w:val="000000" w:themeColor="text1"/>
          <w:kern w:val="1"/>
          <w:sz w:val="20"/>
          <w:szCs w:val="24"/>
          <w:lang w:eastAsia="pl-PL"/>
        </w:rPr>
      </w:pPr>
    </w:p>
    <w:p w:rsidR="00154B9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Przed upływem terminu otwarcia ofert wykonawca ma prawo wycofania oferty.</w:t>
      </w:r>
    </w:p>
    <w:p w:rsidR="00154B9A" w:rsidRPr="00E76C6A" w:rsidRDefault="00154B9A" w:rsidP="00154B9A">
      <w:pPr>
        <w:widowControl w:val="0"/>
        <w:suppressAutoHyphens/>
        <w:spacing w:after="0"/>
        <w:contextualSpacing/>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Wycofania oferty dokonuje się poprzez pisemny wniosek, złożony w Sekretariacie Zarządu Dróg          i Zieleni w Pile.</w:t>
      </w:r>
    </w:p>
    <w:p w:rsidR="00154B9A" w:rsidRPr="00E76C6A" w:rsidRDefault="00154B9A" w:rsidP="00154B9A">
      <w:pPr>
        <w:widowControl w:val="0"/>
        <w:suppressAutoHyphens/>
        <w:spacing w:after="0"/>
        <w:ind w:left="709"/>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E76C6A" w:rsidRDefault="00154B9A" w:rsidP="00154B9A">
      <w:pPr>
        <w:widowControl w:val="0"/>
        <w:suppressAutoHyphens/>
        <w:spacing w:after="0"/>
        <w:ind w:left="709"/>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1"/>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może przed upływem terminu do składania ofert zmienić ofertę.</w:t>
      </w:r>
    </w:p>
    <w:p w:rsidR="00154B9A" w:rsidRPr="00E76C6A" w:rsidRDefault="00154B9A" w:rsidP="00154B9A">
      <w:pPr>
        <w:widowControl w:val="0"/>
        <w:suppressAutoHyphens/>
        <w:spacing w:after="0"/>
        <w:ind w:left="709"/>
        <w:contextualSpacing/>
        <w:jc w:val="both"/>
        <w:rPr>
          <w:rFonts w:ascii="Arial" w:eastAsia="Times New Roman" w:hAnsi="Arial" w:cs="Arial"/>
          <w:color w:val="000000" w:themeColor="text1"/>
          <w:kern w:val="1"/>
          <w:sz w:val="20"/>
          <w:szCs w:val="24"/>
          <w:lang w:eastAsia="pl-PL"/>
        </w:rPr>
      </w:pPr>
    </w:p>
    <w:p w:rsidR="00ED353A" w:rsidRDefault="00154B9A" w:rsidP="003117EF">
      <w:pPr>
        <w:widowControl w:val="0"/>
        <w:numPr>
          <w:ilvl w:val="1"/>
          <w:numId w:val="11"/>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Wprowadzenie zmian winno zostać złożone w sposób i formie przewidzianej dla złożenia oferty,              z zastrzeżeniem, że koperty będą zawierały dodatkowe oznaczenie „ZMIANA OFERTY”.</w:t>
      </w:r>
    </w:p>
    <w:p w:rsidR="00CA0EEF" w:rsidRDefault="00CA0EEF">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321DBE" w:rsidRDefault="00321DBE" w:rsidP="00566448">
      <w:pPr>
        <w:rPr>
          <w:rFonts w:ascii="Arial" w:eastAsia="Times New Roman" w:hAnsi="Arial" w:cs="Arial"/>
          <w:b/>
          <w:color w:val="000000" w:themeColor="text1"/>
          <w:kern w:val="1"/>
          <w:sz w:val="28"/>
          <w:szCs w:val="28"/>
          <w:lang w:eastAsia="pl-PL"/>
        </w:rPr>
      </w:pPr>
    </w:p>
    <w:p w:rsidR="00154B9A" w:rsidRPr="00E76C6A" w:rsidRDefault="00566448" w:rsidP="00566448">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t>Część VII</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Informacje o trybie składania i otwarcia ofert</w:t>
      </w:r>
    </w:p>
    <w:p w:rsidR="00154B9A" w:rsidRPr="00E76C6A" w:rsidRDefault="00154B9A" w:rsidP="00154B9A">
      <w:pPr>
        <w:widowControl w:val="0"/>
        <w:suppressAutoHyphens/>
        <w:spacing w:after="0"/>
        <w:rPr>
          <w:rFonts w:ascii="Arial" w:eastAsia="Times New Roman" w:hAnsi="Arial" w:cs="Arial"/>
          <w:color w:val="000000" w:themeColor="text1"/>
          <w:kern w:val="1"/>
          <w:sz w:val="28"/>
          <w:szCs w:val="28"/>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Miejsce i termin składania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Default="00154B9A" w:rsidP="003117EF">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Ofertę należy złożyć w siedzibie zamawiającego w Sekretariacie </w:t>
      </w:r>
      <w:proofErr w:type="spellStart"/>
      <w:r w:rsidRPr="00E76C6A">
        <w:rPr>
          <w:rFonts w:ascii="Arial" w:eastAsia="Times New Roman" w:hAnsi="Arial" w:cs="Arial"/>
          <w:color w:val="000000" w:themeColor="text1"/>
          <w:kern w:val="1"/>
          <w:sz w:val="20"/>
          <w:szCs w:val="24"/>
          <w:lang w:eastAsia="pl-PL"/>
        </w:rPr>
        <w:t>ZDiZ</w:t>
      </w:r>
      <w:proofErr w:type="spellEnd"/>
      <w:r w:rsidRPr="00E76C6A">
        <w:rPr>
          <w:rFonts w:ascii="Arial" w:eastAsia="Times New Roman" w:hAnsi="Arial" w:cs="Arial"/>
          <w:color w:val="000000" w:themeColor="text1"/>
          <w:kern w:val="1"/>
          <w:sz w:val="20"/>
          <w:szCs w:val="24"/>
          <w:lang w:eastAsia="pl-PL"/>
        </w:rPr>
        <w:t xml:space="preserve"> ul. gen. Władysława Andersa 10 do dnia </w:t>
      </w:r>
    </w:p>
    <w:p w:rsidR="00154B9A" w:rsidRPr="00E76C6A" w:rsidRDefault="00154B9A" w:rsidP="00154B9A">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p>
    <w:p w:rsidR="00154B9A" w:rsidRPr="00E76C6A" w:rsidRDefault="004B5736" w:rsidP="00154B9A">
      <w:pPr>
        <w:widowControl w:val="0"/>
        <w:tabs>
          <w:tab w:val="left" w:pos="-31680"/>
        </w:tabs>
        <w:suppressAutoHyphens/>
        <w:spacing w:after="0"/>
        <w:ind w:left="567"/>
        <w:jc w:val="both"/>
        <w:rPr>
          <w:rFonts w:ascii="Arial" w:eastAsia="Times New Roman" w:hAnsi="Arial" w:cs="Arial"/>
          <w:b/>
          <w:color w:val="FF0000"/>
          <w:kern w:val="1"/>
          <w:sz w:val="20"/>
          <w:szCs w:val="24"/>
          <w:lang w:eastAsia="pl-PL"/>
        </w:rPr>
      </w:pPr>
      <w:r>
        <w:rPr>
          <w:rFonts w:ascii="Arial" w:eastAsia="Times New Roman" w:hAnsi="Arial" w:cs="Arial"/>
          <w:b/>
          <w:color w:val="FF0000"/>
          <w:kern w:val="1"/>
          <w:sz w:val="20"/>
          <w:szCs w:val="24"/>
          <w:lang w:eastAsia="pl-PL"/>
        </w:rPr>
        <w:t>27</w:t>
      </w:r>
      <w:bookmarkStart w:id="0" w:name="_GoBack"/>
      <w:bookmarkEnd w:id="0"/>
      <w:r w:rsidR="00CA0EEF">
        <w:rPr>
          <w:rFonts w:ascii="Arial" w:eastAsia="Times New Roman" w:hAnsi="Arial" w:cs="Arial"/>
          <w:b/>
          <w:color w:val="FF0000"/>
          <w:kern w:val="1"/>
          <w:sz w:val="20"/>
          <w:szCs w:val="24"/>
          <w:lang w:eastAsia="pl-PL"/>
        </w:rPr>
        <w:t>.12</w:t>
      </w:r>
      <w:r w:rsidR="00154B9A" w:rsidRPr="00E76C6A">
        <w:rPr>
          <w:rFonts w:ascii="Arial" w:eastAsia="Times New Roman" w:hAnsi="Arial" w:cs="Arial"/>
          <w:b/>
          <w:color w:val="FF0000"/>
          <w:kern w:val="1"/>
          <w:sz w:val="20"/>
          <w:szCs w:val="24"/>
          <w:lang w:eastAsia="pl-PL"/>
        </w:rPr>
        <w:t>.201</w:t>
      </w:r>
      <w:r w:rsidR="005802FF">
        <w:rPr>
          <w:rFonts w:ascii="Arial" w:eastAsia="Times New Roman" w:hAnsi="Arial" w:cs="Arial"/>
          <w:b/>
          <w:color w:val="FF0000"/>
          <w:kern w:val="1"/>
          <w:sz w:val="20"/>
          <w:szCs w:val="24"/>
          <w:lang w:eastAsia="pl-PL"/>
        </w:rPr>
        <w:t>9</w:t>
      </w:r>
      <w:r w:rsidR="00154B9A" w:rsidRPr="00E76C6A">
        <w:rPr>
          <w:rFonts w:ascii="Arial" w:eastAsia="Times New Roman" w:hAnsi="Arial" w:cs="Arial"/>
          <w:b/>
          <w:color w:val="FF0000"/>
          <w:kern w:val="1"/>
          <w:sz w:val="20"/>
          <w:szCs w:val="24"/>
          <w:lang w:eastAsia="pl-PL"/>
        </w:rPr>
        <w:t>r. do godziny 09:</w:t>
      </w:r>
      <w:r w:rsidR="00154B9A">
        <w:rPr>
          <w:rFonts w:ascii="Arial" w:eastAsia="Times New Roman" w:hAnsi="Arial" w:cs="Arial"/>
          <w:b/>
          <w:color w:val="FF0000"/>
          <w:kern w:val="1"/>
          <w:sz w:val="20"/>
          <w:szCs w:val="24"/>
          <w:lang w:eastAsia="pl-PL"/>
        </w:rPr>
        <w:t>00</w:t>
      </w:r>
    </w:p>
    <w:p w:rsidR="00154B9A" w:rsidRPr="00E76C6A" w:rsidRDefault="00154B9A" w:rsidP="00154B9A">
      <w:pPr>
        <w:widowControl w:val="0"/>
        <w:tabs>
          <w:tab w:val="left" w:pos="-31680"/>
        </w:tabs>
        <w:suppressAutoHyphens/>
        <w:spacing w:after="0"/>
        <w:ind w:left="709"/>
        <w:jc w:val="both"/>
        <w:rPr>
          <w:rFonts w:ascii="Arial" w:eastAsia="Times New Roman" w:hAnsi="Arial" w:cs="Arial"/>
          <w:b/>
          <w:color w:val="000000" w:themeColor="text1"/>
          <w:kern w:val="1"/>
          <w:sz w:val="20"/>
          <w:szCs w:val="24"/>
          <w:lang w:eastAsia="pl-PL"/>
        </w:rPr>
      </w:pPr>
    </w:p>
    <w:p w:rsidR="00154B9A" w:rsidRPr="00E76C6A" w:rsidRDefault="00154B9A" w:rsidP="003117EF">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Oferty złożone po tym terminie zostaną zwrócone bez otwierania.</w:t>
      </w:r>
    </w:p>
    <w:p w:rsidR="00154B9A" w:rsidRDefault="00154B9A" w:rsidP="00154B9A">
      <w:pPr>
        <w:widowControl w:val="0"/>
        <w:tabs>
          <w:tab w:val="left" w:pos="4320"/>
        </w:tabs>
        <w:suppressAutoHyphens/>
        <w:spacing w:after="0"/>
        <w:jc w:val="both"/>
        <w:rPr>
          <w:rFonts w:ascii="Arial" w:eastAsia="Times New Roman" w:hAnsi="Arial" w:cs="Arial"/>
          <w:color w:val="000000" w:themeColor="text1"/>
          <w:kern w:val="1"/>
          <w:szCs w:val="24"/>
          <w:lang w:eastAsia="pl-PL"/>
        </w:rPr>
      </w:pPr>
      <w:r>
        <w:rPr>
          <w:rFonts w:ascii="Arial" w:eastAsia="Times New Roman" w:hAnsi="Arial" w:cs="Arial"/>
          <w:color w:val="000000" w:themeColor="text1"/>
          <w:kern w:val="1"/>
          <w:szCs w:val="24"/>
          <w:lang w:eastAsia="pl-PL"/>
        </w:rPr>
        <w:tab/>
      </w:r>
    </w:p>
    <w:p w:rsidR="00154B9A" w:rsidRDefault="00154B9A" w:rsidP="00154B9A">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AB13ED" w:rsidRPr="00E76C6A" w:rsidRDefault="00AB13ED" w:rsidP="00154B9A">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2. Miejsce i termin otwarcia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E73AA" w:rsidRDefault="00154B9A" w:rsidP="00154B9A">
      <w:pPr>
        <w:widowControl w:val="0"/>
        <w:suppressAutoHyphens/>
        <w:spacing w:after="0"/>
        <w:ind w:left="438"/>
        <w:jc w:val="both"/>
        <w:rPr>
          <w:rFonts w:ascii="Arial" w:eastAsia="Times New Roman" w:hAnsi="Arial" w:cs="Arial"/>
          <w:b/>
          <w:color w:val="FF0000"/>
          <w:kern w:val="1"/>
          <w:sz w:val="20"/>
          <w:szCs w:val="24"/>
          <w:lang w:eastAsia="pl-PL"/>
        </w:rPr>
      </w:pPr>
      <w:r w:rsidRPr="00EE73AA">
        <w:rPr>
          <w:rFonts w:ascii="Arial" w:eastAsia="Times New Roman" w:hAnsi="Arial" w:cs="Arial"/>
          <w:b/>
          <w:color w:val="FF0000"/>
          <w:kern w:val="1"/>
          <w:sz w:val="20"/>
          <w:szCs w:val="24"/>
          <w:lang w:eastAsia="pl-PL"/>
        </w:rPr>
        <w:t>Otwarcie ofert nastąpi w siedzibie zamawiającego w</w:t>
      </w:r>
      <w:r w:rsidR="004B4C6A">
        <w:rPr>
          <w:rFonts w:ascii="Arial" w:eastAsia="Times New Roman" w:hAnsi="Arial" w:cs="Arial"/>
          <w:b/>
          <w:color w:val="FF0000"/>
          <w:kern w:val="1"/>
          <w:sz w:val="20"/>
          <w:szCs w:val="24"/>
          <w:shd w:val="clear" w:color="auto" w:fill="FFFFFF"/>
          <w:lang w:eastAsia="pl-PL"/>
        </w:rPr>
        <w:t xml:space="preserve"> siedzibie </w:t>
      </w:r>
      <w:proofErr w:type="spellStart"/>
      <w:r w:rsidR="004B4C6A">
        <w:rPr>
          <w:rFonts w:ascii="Arial" w:eastAsia="Times New Roman" w:hAnsi="Arial" w:cs="Arial"/>
          <w:b/>
          <w:color w:val="FF0000"/>
          <w:kern w:val="1"/>
          <w:sz w:val="20"/>
          <w:szCs w:val="24"/>
          <w:shd w:val="clear" w:color="auto" w:fill="FFFFFF"/>
          <w:lang w:eastAsia="pl-PL"/>
        </w:rPr>
        <w:t>ZDiZ</w:t>
      </w:r>
      <w:proofErr w:type="spellEnd"/>
      <w:r w:rsidRPr="00EE73AA">
        <w:rPr>
          <w:rFonts w:ascii="Arial" w:eastAsia="Times New Roman" w:hAnsi="Arial" w:cs="Arial"/>
          <w:b/>
          <w:color w:val="FF0000"/>
          <w:kern w:val="1"/>
          <w:sz w:val="20"/>
          <w:szCs w:val="24"/>
          <w:lang w:eastAsia="pl-PL"/>
        </w:rPr>
        <w:t xml:space="preserve"> </w:t>
      </w:r>
      <w:r>
        <w:rPr>
          <w:rFonts w:ascii="Arial" w:eastAsia="Times New Roman" w:hAnsi="Arial" w:cs="Arial"/>
          <w:b/>
          <w:color w:val="FF0000"/>
          <w:kern w:val="1"/>
          <w:sz w:val="20"/>
          <w:szCs w:val="24"/>
          <w:lang w:eastAsia="pl-PL"/>
        </w:rPr>
        <w:t>5</w:t>
      </w:r>
      <w:r w:rsidRPr="00EE73AA">
        <w:rPr>
          <w:rFonts w:ascii="Arial" w:eastAsia="Times New Roman" w:hAnsi="Arial" w:cs="Arial"/>
          <w:b/>
          <w:color w:val="FF0000"/>
          <w:kern w:val="1"/>
          <w:sz w:val="20"/>
          <w:szCs w:val="24"/>
          <w:lang w:eastAsia="pl-PL"/>
        </w:rPr>
        <w:t xml:space="preserve"> minut po upływie terminu składania ofert. </w:t>
      </w:r>
    </w:p>
    <w:p w:rsidR="00154B9A" w:rsidRPr="00B32944" w:rsidRDefault="00154B9A" w:rsidP="00154B9A">
      <w:pPr>
        <w:widowControl w:val="0"/>
        <w:suppressAutoHyphens/>
        <w:spacing w:after="0"/>
        <w:jc w:val="both"/>
        <w:rPr>
          <w:rFonts w:ascii="Arial" w:eastAsia="Times New Roman" w:hAnsi="Arial" w:cs="Arial"/>
          <w:b/>
          <w:color w:val="FF0000"/>
          <w:kern w:val="1"/>
          <w:sz w:val="20"/>
          <w:szCs w:val="24"/>
          <w:lang w:eastAsia="pl-PL"/>
        </w:rPr>
      </w:pPr>
    </w:p>
    <w:p w:rsidR="00154B9A" w:rsidRPr="00E76C6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Publiczne otwarcie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Otwarcie ofert jest jawne. </w:t>
      </w: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Bezpośrednio przed otwarciem ofert zamawiający poda kwotę, jaką zamierza przeznaczyć na sfinansowanie zamówienia.</w:t>
      </w: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 xml:space="preserve">Podczas otwarcia ofert zamawiający poda nazwy (firmy) wykonawców </w:t>
      </w:r>
      <w:r>
        <w:rPr>
          <w:rFonts w:ascii="Arial" w:eastAsia="Lucida Sans Unicode" w:hAnsi="Arial" w:cs="Arial"/>
          <w:color w:val="000000" w:themeColor="text1"/>
          <w:kern w:val="1"/>
          <w:sz w:val="20"/>
          <w:szCs w:val="24"/>
          <w:lang w:eastAsia="pl-PL"/>
        </w:rPr>
        <w:t xml:space="preserve">oraz adresy wykonawców,                           </w:t>
      </w:r>
      <w:r w:rsidRPr="00E76C6A">
        <w:rPr>
          <w:rFonts w:ascii="Arial" w:eastAsia="Lucida Sans Unicode" w:hAnsi="Arial" w:cs="Arial"/>
          <w:color w:val="000000" w:themeColor="text1"/>
          <w:kern w:val="1"/>
          <w:sz w:val="20"/>
          <w:szCs w:val="24"/>
          <w:lang w:eastAsia="pl-PL"/>
        </w:rPr>
        <w:t>a także informacje dotyczące ceny oraz w razie konieczności terminu wykonania zamówienia, okresu gwarancji i warunków płatności zawartych w ofertach.</w:t>
      </w:r>
    </w:p>
    <w:p w:rsidR="00154B9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0"/>
          <w:lang w:eastAsia="pl-PL"/>
        </w:rPr>
        <w:t xml:space="preserve">Informacje, o których mowa w </w:t>
      </w:r>
      <w:r>
        <w:rPr>
          <w:rFonts w:ascii="Arial" w:eastAsia="Lucida Sans Unicode" w:hAnsi="Arial" w:cs="Arial"/>
          <w:color w:val="000000" w:themeColor="text1"/>
          <w:kern w:val="1"/>
          <w:sz w:val="20"/>
          <w:szCs w:val="20"/>
          <w:lang w:eastAsia="pl-PL"/>
        </w:rPr>
        <w:t>pkt.</w:t>
      </w:r>
      <w:r w:rsidRPr="00E76C6A">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2</w:t>
      </w:r>
      <w:r w:rsidRPr="00E76C6A">
        <w:rPr>
          <w:rFonts w:ascii="Arial" w:eastAsia="Lucida Sans Unicode" w:hAnsi="Arial" w:cs="Arial"/>
          <w:color w:val="000000" w:themeColor="text1"/>
          <w:kern w:val="1"/>
          <w:sz w:val="20"/>
          <w:szCs w:val="20"/>
          <w:lang w:eastAsia="pl-PL"/>
        </w:rPr>
        <w:t xml:space="preserve"> i </w:t>
      </w:r>
      <w:r>
        <w:rPr>
          <w:rFonts w:ascii="Arial" w:eastAsia="Lucida Sans Unicode" w:hAnsi="Arial" w:cs="Arial"/>
          <w:color w:val="000000" w:themeColor="text1"/>
          <w:kern w:val="1"/>
          <w:sz w:val="20"/>
          <w:szCs w:val="20"/>
          <w:lang w:eastAsia="pl-PL"/>
        </w:rPr>
        <w:t>3</w:t>
      </w:r>
      <w:r w:rsidRPr="00E76C6A">
        <w:rPr>
          <w:rFonts w:ascii="Arial" w:eastAsia="Lucida Sans Unicode" w:hAnsi="Arial" w:cs="Arial"/>
          <w:color w:val="000000" w:themeColor="text1"/>
          <w:kern w:val="1"/>
          <w:sz w:val="20"/>
          <w:szCs w:val="20"/>
          <w:lang w:eastAsia="pl-PL"/>
        </w:rPr>
        <w:t>, przekazuje się niezwłocznie wykonawcom, którzy nie byli obecni przy otwarciu ofert, na ich wniosek.</w:t>
      </w:r>
    </w:p>
    <w:p w:rsidR="00154B9A" w:rsidRPr="00AC34BB" w:rsidRDefault="00154B9A" w:rsidP="00154B9A">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4. Termin związania ofertą</w:t>
      </w:r>
    </w:p>
    <w:p w:rsidR="00154B9A" w:rsidRPr="00E76C6A" w:rsidRDefault="00154B9A" w:rsidP="00154B9A">
      <w:pPr>
        <w:widowControl w:val="0"/>
        <w:tabs>
          <w:tab w:val="left" w:pos="20505"/>
        </w:tabs>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pozostaje związany złożoną ofertą przez okres 30 dni. Bieg terminu związania ofertą rozpoczyna się wraz z upływem terminu składania ofert.</w:t>
      </w:r>
    </w:p>
    <w:p w:rsidR="00FF57F3" w:rsidRPr="00954674" w:rsidRDefault="00FF57F3" w:rsidP="00154B9A">
      <w:pPr>
        <w:rPr>
          <w:rFonts w:ascii="Arial" w:eastAsia="Times New Roman" w:hAnsi="Arial" w:cs="Arial"/>
          <w:color w:val="000000" w:themeColor="text1"/>
          <w:kern w:val="1"/>
          <w:sz w:val="20"/>
          <w:szCs w:val="24"/>
          <w:lang w:eastAsia="pl-PL"/>
        </w:rPr>
      </w:pPr>
    </w:p>
    <w:p w:rsidR="00154B9A" w:rsidRPr="00E76C6A" w:rsidRDefault="00154B9A" w:rsidP="00154B9A">
      <w:pPr>
        <w:widowControl w:val="0"/>
        <w:tabs>
          <w:tab w:val="left" w:pos="20505"/>
        </w:tabs>
        <w:suppressAutoHyphens/>
        <w:spacing w:after="0"/>
        <w:jc w:val="both"/>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 xml:space="preserve">Część  </w:t>
      </w:r>
      <w:r w:rsidRPr="00E76C6A">
        <w:rPr>
          <w:rFonts w:ascii="Arial" w:eastAsia="Lucida Sans Unicode" w:hAnsi="Arial" w:cs="Arial"/>
          <w:b/>
          <w:color w:val="000000" w:themeColor="text1"/>
          <w:kern w:val="1"/>
          <w:sz w:val="28"/>
          <w:szCs w:val="28"/>
          <w:lang w:eastAsia="pl-PL"/>
        </w:rPr>
        <w:t>VIII</w:t>
      </w:r>
    </w:p>
    <w:p w:rsidR="00154B9A" w:rsidRPr="00E76C6A" w:rsidRDefault="00154B9A" w:rsidP="00154B9A">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p>
    <w:p w:rsidR="00154B9A" w:rsidRPr="00E76C6A" w:rsidRDefault="00154B9A" w:rsidP="00154B9A">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r w:rsidRPr="00E76C6A">
        <w:rPr>
          <w:rFonts w:ascii="Arial" w:eastAsia="Lucida Sans Unicode" w:hAnsi="Arial" w:cs="Arial"/>
          <w:b/>
          <w:bCs/>
          <w:color w:val="000000" w:themeColor="text1"/>
          <w:kern w:val="1"/>
          <w:sz w:val="28"/>
          <w:szCs w:val="28"/>
          <w:lang w:eastAsia="pl-PL"/>
        </w:rPr>
        <w:t>Informacje o formalnościach po wyborze oferty</w:t>
      </w:r>
    </w:p>
    <w:p w:rsidR="00154B9A" w:rsidRPr="00E76C6A" w:rsidRDefault="00154B9A" w:rsidP="00154B9A">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8"/>
          <w:szCs w:val="28"/>
          <w:lang w:eastAsia="pl-PL"/>
        </w:rPr>
      </w:pPr>
    </w:p>
    <w:p w:rsidR="00154B9A" w:rsidRDefault="00154B9A" w:rsidP="00154B9A">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E76C6A">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E76C6A" w:rsidRDefault="00154B9A" w:rsidP="00154B9A">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E76C6A" w:rsidRDefault="00154B9A" w:rsidP="003117EF">
      <w:pPr>
        <w:widowControl w:val="0"/>
        <w:numPr>
          <w:ilvl w:val="3"/>
          <w:numId w:val="11"/>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na temat osób reprezentujących stronę umowy – w przypadku istnienia reprezentacji</w:t>
      </w:r>
    </w:p>
    <w:p w:rsidR="00154B9A" w:rsidRPr="00E76C6A" w:rsidRDefault="00154B9A" w:rsidP="00154B9A">
      <w:pPr>
        <w:widowControl w:val="0"/>
        <w:tabs>
          <w:tab w:val="left" w:pos="0"/>
          <w:tab w:val="num" w:pos="1866"/>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3"/>
          <w:numId w:val="11"/>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dotyczącą banku, w którym strona umowy posiada rachunek bankowy.</w:t>
      </w:r>
    </w:p>
    <w:p w:rsidR="00154B9A" w:rsidRPr="00E76C6A" w:rsidRDefault="00154B9A" w:rsidP="00154B9A">
      <w:pPr>
        <w:widowControl w:val="0"/>
        <w:tabs>
          <w:tab w:val="left" w:pos="0"/>
          <w:tab w:val="num" w:pos="1701"/>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154B9A" w:rsidRDefault="00154B9A" w:rsidP="003117EF">
      <w:pPr>
        <w:widowControl w:val="0"/>
        <w:numPr>
          <w:ilvl w:val="2"/>
          <w:numId w:val="11"/>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lastRenderedPageBreak/>
        <w:t>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       w przypadku składania oferty przez spółkę z o.o.</w:t>
      </w:r>
    </w:p>
    <w:p w:rsidR="00154B9A" w:rsidRDefault="00154B9A" w:rsidP="00154B9A">
      <w:pPr>
        <w:widowControl w:val="0"/>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p>
    <w:p w:rsidR="00C91734" w:rsidRDefault="00154B9A" w:rsidP="003117EF">
      <w:pPr>
        <w:widowControl w:val="0"/>
        <w:numPr>
          <w:ilvl w:val="2"/>
          <w:numId w:val="11"/>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BB1D1A">
        <w:rPr>
          <w:rFonts w:ascii="Arial" w:eastAsia="Times New Roman" w:hAnsi="Arial" w:cs="Arial"/>
          <w:color w:val="000000" w:themeColor="text1"/>
          <w:sz w:val="20"/>
        </w:rPr>
        <w:t>Umowę, o której mowa w części III pkt. 8.2. SIWZ  - w przypadku składania oferty wspólnej przez kilku  wykonawców.</w:t>
      </w:r>
    </w:p>
    <w:p w:rsidR="00444DD4" w:rsidRDefault="00444DD4" w:rsidP="00444DD4">
      <w:pPr>
        <w:rPr>
          <w:rFonts w:ascii="Arial" w:eastAsia="Times New Roman" w:hAnsi="Arial" w:cs="Arial"/>
          <w:b/>
          <w:color w:val="000000" w:themeColor="text1"/>
          <w:sz w:val="28"/>
          <w:szCs w:val="28"/>
        </w:rPr>
      </w:pPr>
    </w:p>
    <w:p w:rsidR="00154B9A" w:rsidRPr="007623CB" w:rsidRDefault="00154B9A" w:rsidP="00444DD4">
      <w:pPr>
        <w:rPr>
          <w:rFonts w:ascii="Arial" w:eastAsia="Times New Roman" w:hAnsi="Arial" w:cs="Arial"/>
          <w:b/>
          <w:color w:val="000000" w:themeColor="text1"/>
          <w:sz w:val="28"/>
          <w:szCs w:val="28"/>
        </w:rPr>
      </w:pPr>
      <w:r w:rsidRPr="00BB1D1A">
        <w:rPr>
          <w:rFonts w:ascii="Arial" w:eastAsia="Times New Roman" w:hAnsi="Arial" w:cs="Arial"/>
          <w:b/>
          <w:color w:val="000000" w:themeColor="text1"/>
          <w:sz w:val="28"/>
          <w:szCs w:val="28"/>
        </w:rPr>
        <w:t>Część IX</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br/>
        <w:t>Postanowienia końcowe</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Ogłoszenie o wyniku postępowania</w:t>
      </w:r>
    </w:p>
    <w:p w:rsidR="00154B9A" w:rsidRPr="00E76C6A" w:rsidRDefault="00154B9A" w:rsidP="00154B9A">
      <w:pPr>
        <w:widowControl w:val="0"/>
        <w:numPr>
          <w:ilvl w:val="0"/>
          <w:numId w:val="3"/>
        </w:numPr>
        <w:suppressAutoHyphens/>
        <w:spacing w:after="0"/>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lang w:eastAsia="pl-PL"/>
        </w:rPr>
        <w:t xml:space="preserve">     </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E76C6A">
        <w:rPr>
          <w:rFonts w:ascii="Arial" w:eastAsia="Lucida Sans Unicode" w:hAnsi="Arial" w:cs="Arial"/>
          <w:b/>
          <w:color w:val="000000" w:themeColor="text1"/>
          <w:kern w:val="1"/>
          <w:sz w:val="20"/>
          <w:szCs w:val="20"/>
          <w:u w:val="single"/>
          <w:lang w:eastAsia="pl-PL"/>
        </w:rPr>
        <w:t xml:space="preserve"> </w:t>
      </w:r>
      <w:r w:rsidRPr="00E76C6A">
        <w:rPr>
          <w:rFonts w:ascii="Arial" w:eastAsia="Lucida Sans Unicode" w:hAnsi="Arial" w:cs="Arial"/>
          <w:color w:val="000000" w:themeColor="text1"/>
          <w:kern w:val="1"/>
          <w:sz w:val="20"/>
          <w:szCs w:val="20"/>
          <w:lang w:eastAsia="pl-PL"/>
        </w:rPr>
        <w:t xml:space="preserve">wykonawców, którzy złożyli oferty, o: </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154B9A" w:rsidRPr="00E76C6A" w:rsidRDefault="00154B9A" w:rsidP="00154B9A">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154B9A" w:rsidRPr="00E76C6A" w:rsidRDefault="00154B9A" w:rsidP="00154B9A">
      <w:pPr>
        <w:widowControl w:val="0"/>
        <w:suppressAutoHyphens/>
        <w:spacing w:after="0"/>
        <w:ind w:left="709"/>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154B9A" w:rsidRPr="00365525" w:rsidRDefault="00154B9A" w:rsidP="00154B9A">
      <w:pPr>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2. Pouczenie o środkach ochrony prawnej </w:t>
      </w:r>
    </w:p>
    <w:p w:rsidR="00154B9A" w:rsidRPr="00E76C6A" w:rsidRDefault="00154B9A" w:rsidP="00154B9A">
      <w:pPr>
        <w:widowControl w:val="0"/>
        <w:suppressAutoHyphens/>
        <w:spacing w:after="0" w:line="100" w:lineRule="atLeast"/>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154B9A" w:rsidRPr="00E76C6A" w:rsidRDefault="00154B9A" w:rsidP="00154B9A">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154B9A" w:rsidRPr="00E76C6A" w:rsidRDefault="00154B9A" w:rsidP="00154B9A">
      <w:pPr>
        <w:widowControl w:val="0"/>
        <w:suppressAutoHyphens/>
        <w:spacing w:after="0"/>
        <w:ind w:left="851" w:hanging="283"/>
        <w:contextualSpacing/>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154B9A" w:rsidRPr="00E76C6A" w:rsidRDefault="00154B9A" w:rsidP="00154B9A">
      <w:pPr>
        <w:widowControl w:val="0"/>
        <w:suppressAutoHyphens/>
        <w:spacing w:after="0"/>
        <w:ind w:left="851" w:hanging="283"/>
        <w:contextualSpacing/>
        <w:rPr>
          <w:rFonts w:ascii="Arial" w:eastAsia="Lucida Sans Unicode" w:hAnsi="Arial" w:cs="Arial"/>
          <w:color w:val="000000" w:themeColor="text1"/>
          <w:kern w:val="1"/>
          <w:sz w:val="20"/>
          <w:szCs w:val="20"/>
          <w:lang w:eastAsia="pl-PL"/>
        </w:rPr>
      </w:pPr>
    </w:p>
    <w:p w:rsidR="00154B9A" w:rsidRPr="000E74CD"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0E74CD">
        <w:rPr>
          <w:rFonts w:ascii="Arial" w:eastAsia="Lucida Sans Unicode" w:hAnsi="Arial" w:cs="Arial"/>
          <w:color w:val="000000" w:themeColor="text1"/>
          <w:kern w:val="1"/>
          <w:sz w:val="20"/>
          <w:szCs w:val="20"/>
          <w:lang w:eastAsia="pl-PL"/>
        </w:rPr>
        <w:t xml:space="preserve">Odwołanie przysługuje wyłącznie wobec czynności: </w:t>
      </w:r>
    </w:p>
    <w:p w:rsidR="00154B9A" w:rsidRDefault="00154B9A" w:rsidP="00154B9A">
      <w:pPr>
        <w:pStyle w:val="Akapitzlist"/>
        <w:rPr>
          <w:rFonts w:ascii="Arial" w:hAnsi="Arial" w:cs="Arial"/>
          <w:color w:val="FF0000"/>
          <w:sz w:val="20"/>
          <w:szCs w:val="20"/>
        </w:rPr>
      </w:pP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1) wyboru trybu negocjacji bez ogłoszenia, zamówienia z wolnej ręki lub zapytania o cenę; </w:t>
      </w: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2) określenia warunków udziału w postępowaniu; </w:t>
      </w: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lastRenderedPageBreak/>
        <w:t xml:space="preserve">3) wykluczenia odwołującego z postępowania o udzielenie zamówienia; </w:t>
      </w:r>
    </w:p>
    <w:p w:rsidR="00154B9A" w:rsidRPr="000E74CD" w:rsidRDefault="00154B9A" w:rsidP="00154B9A">
      <w:pPr>
        <w:autoSpaceDE w:val="0"/>
        <w:autoSpaceDN w:val="0"/>
        <w:adjustRightInd w:val="0"/>
        <w:spacing w:after="0"/>
        <w:ind w:left="851"/>
        <w:rPr>
          <w:rFonts w:ascii="Arial" w:hAnsi="Arial" w:cs="Arial"/>
          <w:sz w:val="20"/>
          <w:szCs w:val="20"/>
        </w:rPr>
      </w:pPr>
      <w:r w:rsidRPr="000E74CD">
        <w:rPr>
          <w:rFonts w:ascii="Arial" w:hAnsi="Arial" w:cs="Arial"/>
          <w:sz w:val="20"/>
          <w:szCs w:val="20"/>
        </w:rPr>
        <w:t>4) odrzucenia oferty odwołującego;</w:t>
      </w:r>
    </w:p>
    <w:p w:rsidR="00154B9A" w:rsidRPr="000E74CD" w:rsidRDefault="00154B9A" w:rsidP="00154B9A">
      <w:pPr>
        <w:autoSpaceDE w:val="0"/>
        <w:autoSpaceDN w:val="0"/>
        <w:adjustRightInd w:val="0"/>
        <w:spacing w:after="0"/>
        <w:ind w:left="851"/>
        <w:rPr>
          <w:rFonts w:ascii="Arial" w:hAnsi="Arial" w:cs="Arial"/>
          <w:sz w:val="20"/>
          <w:szCs w:val="20"/>
        </w:rPr>
      </w:pPr>
      <w:r w:rsidRPr="000E74CD">
        <w:rPr>
          <w:rFonts w:ascii="Arial" w:hAnsi="Arial" w:cs="Arial"/>
          <w:sz w:val="20"/>
          <w:szCs w:val="20"/>
        </w:rPr>
        <w:t>5) opisu przedmiotu zamówienia;</w:t>
      </w:r>
    </w:p>
    <w:p w:rsidR="00154B9A" w:rsidRDefault="00154B9A" w:rsidP="00154B9A">
      <w:pPr>
        <w:spacing w:after="0"/>
        <w:ind w:left="851"/>
        <w:rPr>
          <w:rFonts w:ascii="Arial" w:hAnsi="Arial" w:cs="Arial"/>
          <w:sz w:val="20"/>
          <w:szCs w:val="20"/>
        </w:rPr>
      </w:pPr>
      <w:r w:rsidRPr="000E74CD">
        <w:rPr>
          <w:rFonts w:ascii="Arial" w:hAnsi="Arial" w:cs="Arial"/>
          <w:sz w:val="20"/>
          <w:szCs w:val="20"/>
        </w:rPr>
        <w:t>6) wyboru najkorzystniejszej oferty.</w:t>
      </w:r>
    </w:p>
    <w:p w:rsidR="00154B9A" w:rsidRPr="000E74CD" w:rsidRDefault="00154B9A" w:rsidP="00154B9A">
      <w:pPr>
        <w:spacing w:after="0"/>
        <w:ind w:left="851"/>
        <w:rPr>
          <w:rFonts w:ascii="Arial" w:hAnsi="Arial" w:cs="Arial"/>
          <w:sz w:val="20"/>
          <w:szCs w:val="20"/>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Odwołanie </w:t>
      </w:r>
      <w:r>
        <w:rPr>
          <w:rFonts w:ascii="Arial" w:eastAsia="Lucida Sans Unicode" w:hAnsi="Arial" w:cs="Arial"/>
          <w:color w:val="000000" w:themeColor="text1"/>
          <w:kern w:val="1"/>
          <w:sz w:val="20"/>
          <w:szCs w:val="20"/>
          <w:lang w:eastAsia="pl-PL"/>
        </w:rPr>
        <w:t>winno być wniesione na zasadach, o których mowa w rozdziale 2 ustawy Prawo zamówień publicznych.</w:t>
      </w:r>
    </w:p>
    <w:p w:rsidR="00154B9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4B7B8F" w:rsidRPr="00E76C6A" w:rsidRDefault="004B7B8F"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Termin i miejsce podpisania umowy</w:t>
      </w:r>
    </w:p>
    <w:p w:rsidR="00154B9A" w:rsidRPr="00E76C6A" w:rsidRDefault="00154B9A" w:rsidP="00154B9A">
      <w:pPr>
        <w:widowControl w:val="0"/>
        <w:suppressAutoHyphens/>
        <w:spacing w:after="0"/>
        <w:ind w:left="388"/>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3"/>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Miejsce i termin podpisania umowy zostaną uzgodnione z wyłonionym wykonawcą.</w:t>
      </w:r>
    </w:p>
    <w:p w:rsidR="00154B9A" w:rsidRPr="00E76C6A" w:rsidRDefault="00154B9A" w:rsidP="00154B9A">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07239A" w:rsidRDefault="00154B9A" w:rsidP="003117EF">
      <w:pPr>
        <w:widowControl w:val="0"/>
        <w:numPr>
          <w:ilvl w:val="3"/>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potwierdzający ich umocowanie do podpisania umowy, o ile umocowanie to nie będzie wynikać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dokumentów załączonych do oferty.</w:t>
      </w:r>
    </w:p>
    <w:p w:rsidR="0007239A" w:rsidRDefault="0007239A" w:rsidP="0007239A">
      <w:pPr>
        <w:pStyle w:val="Akapitzlist"/>
        <w:rPr>
          <w:rFonts w:ascii="Arial" w:hAnsi="Arial" w:cs="Arial"/>
          <w:color w:val="000000" w:themeColor="text1"/>
          <w:sz w:val="20"/>
          <w:szCs w:val="20"/>
        </w:rPr>
      </w:pPr>
    </w:p>
    <w:p w:rsidR="0007239A" w:rsidRPr="0007239A" w:rsidRDefault="0007239A" w:rsidP="0007239A">
      <w:pPr>
        <w:widowControl w:val="0"/>
        <w:suppressAutoHyphens/>
        <w:spacing w:after="0"/>
        <w:ind w:left="567"/>
        <w:contextualSpacing/>
        <w:jc w:val="both"/>
        <w:rPr>
          <w:rFonts w:ascii="Arial" w:eastAsia="Lucida Sans Unicode" w:hAnsi="Arial" w:cs="Arial"/>
          <w:color w:val="000000" w:themeColor="text1"/>
          <w:kern w:val="1"/>
          <w:sz w:val="20"/>
          <w:szCs w:val="20"/>
          <w:lang w:eastAsia="pl-PL"/>
        </w:rPr>
      </w:pPr>
    </w:p>
    <w:p w:rsidR="00154B9A" w:rsidRPr="00FD34A2" w:rsidRDefault="00154B9A" w:rsidP="00741723">
      <w:pPr>
        <w:rPr>
          <w:rFonts w:ascii="Arial" w:eastAsia="Lucida Sans Unicode" w:hAnsi="Arial" w:cs="Arial"/>
          <w:b/>
          <w:color w:val="000000" w:themeColor="text1"/>
          <w:kern w:val="1"/>
          <w:sz w:val="28"/>
          <w:szCs w:val="28"/>
          <w:lang w:eastAsia="pl-PL"/>
        </w:rPr>
      </w:pPr>
      <w:r w:rsidRPr="009805E2">
        <w:rPr>
          <w:rFonts w:ascii="Arial" w:eastAsia="Lucida Sans Unicode" w:hAnsi="Arial" w:cs="Arial"/>
          <w:b/>
          <w:color w:val="000000" w:themeColor="text1"/>
          <w:kern w:val="1"/>
          <w:sz w:val="28"/>
          <w:szCs w:val="28"/>
          <w:lang w:eastAsia="pl-PL"/>
        </w:rPr>
        <w:t>Część X</w:t>
      </w:r>
    </w:p>
    <w:p w:rsidR="00154B9A" w:rsidRDefault="00154B9A" w:rsidP="00154B9A">
      <w:pPr>
        <w:spacing w:after="150" w:line="360" w:lineRule="auto"/>
        <w:jc w:val="both"/>
        <w:rPr>
          <w:rFonts w:ascii="Arial" w:eastAsia="Times New Roman" w:hAnsi="Arial" w:cs="Arial"/>
          <w:b/>
          <w:sz w:val="28"/>
          <w:szCs w:val="28"/>
          <w:lang w:eastAsia="pl-PL"/>
        </w:rPr>
      </w:pPr>
      <w:r w:rsidRPr="00FD34A2">
        <w:rPr>
          <w:rFonts w:ascii="Arial" w:eastAsia="Times New Roman" w:hAnsi="Arial" w:cs="Arial"/>
          <w:b/>
          <w:sz w:val="28"/>
          <w:szCs w:val="28"/>
          <w:lang w:eastAsia="pl-PL"/>
        </w:rPr>
        <w:t>Obowiązki wynikające z RODO</w:t>
      </w:r>
    </w:p>
    <w:p w:rsidR="00154B9A" w:rsidRPr="00483D3F" w:rsidRDefault="00154B9A" w:rsidP="00154B9A">
      <w:pPr>
        <w:spacing w:after="0" w:line="360" w:lineRule="auto"/>
        <w:jc w:val="both"/>
        <w:rPr>
          <w:rFonts w:ascii="Arial" w:eastAsia="Times New Roman" w:hAnsi="Arial" w:cs="Arial"/>
          <w:b/>
          <w:sz w:val="28"/>
          <w:szCs w:val="28"/>
          <w:lang w:eastAsia="pl-PL"/>
        </w:rPr>
      </w:pPr>
      <w:r w:rsidRPr="00F6543B">
        <w:rPr>
          <w:rFonts w:ascii="Arial" w:eastAsia="Times New Roman" w:hAnsi="Arial" w:cs="Arial"/>
          <w:color w:val="000000" w:themeColor="text1"/>
          <w:sz w:val="20"/>
          <w:szCs w:val="20"/>
          <w:lang w:eastAsia="pl-PL"/>
        </w:rPr>
        <w:t xml:space="preserve">Zgodnie z art. 13 ust. 1 i 2 </w:t>
      </w:r>
      <w:r w:rsidRPr="00F6543B">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w:t>
      </w:r>
      <w:r>
        <w:rPr>
          <w:rFonts w:ascii="Arial" w:hAnsi="Arial" w:cs="Arial"/>
          <w:color w:val="000000" w:themeColor="text1"/>
          <w:sz w:val="20"/>
          <w:szCs w:val="20"/>
        </w:rPr>
        <w:t xml:space="preserve">                  </w:t>
      </w:r>
      <w:r w:rsidRPr="00F6543B">
        <w:rPr>
          <w:rFonts w:ascii="Arial" w:hAnsi="Arial" w:cs="Arial"/>
          <w:color w:val="000000" w:themeColor="text1"/>
          <w:sz w:val="20"/>
          <w:szCs w:val="20"/>
        </w:rPr>
        <w:t xml:space="preserve">i w sprawie swobodnego przepływu takich danych oraz uchylenia dyrektywy 95/46/WE (ogólne rozporządzenie o ochronie danych) (Dz. Urz. UE L 119 z 04.05.2016, str. 1), </w:t>
      </w:r>
      <w:r w:rsidRPr="00F6543B">
        <w:rPr>
          <w:rFonts w:ascii="Arial" w:eastAsia="Times New Roman" w:hAnsi="Arial" w:cs="Arial"/>
          <w:color w:val="000000" w:themeColor="text1"/>
          <w:sz w:val="20"/>
          <w:szCs w:val="20"/>
          <w:lang w:eastAsia="pl-PL"/>
        </w:rPr>
        <w:t xml:space="preserve">dalej „RODO”, informuję, że: </w:t>
      </w:r>
    </w:p>
    <w:p w:rsidR="00154B9A" w:rsidRPr="00E22837" w:rsidRDefault="00154B9A" w:rsidP="003117EF">
      <w:pPr>
        <w:pStyle w:val="Akapitzlist"/>
        <w:widowControl/>
        <w:numPr>
          <w:ilvl w:val="0"/>
          <w:numId w:val="17"/>
        </w:numPr>
        <w:suppressAutoHyphens w:val="0"/>
        <w:spacing w:line="360" w:lineRule="auto"/>
        <w:ind w:left="426" w:hanging="426"/>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 xml:space="preserve">administratorem Pani/Pana danych osobowych jest </w:t>
      </w:r>
      <w:r>
        <w:rPr>
          <w:rFonts w:ascii="Arial" w:eastAsia="Times New Roman" w:hAnsi="Arial" w:cs="Arial"/>
          <w:i/>
          <w:color w:val="000000" w:themeColor="text1"/>
          <w:sz w:val="20"/>
          <w:szCs w:val="20"/>
        </w:rPr>
        <w:t>Zarząd Dróg i Zieleni w Pile, ul. gen. Władysława Andersa 10, 64-920 Piła</w:t>
      </w:r>
      <w:r w:rsidRPr="00F6543B">
        <w:rPr>
          <w:rFonts w:ascii="Arial" w:hAnsi="Arial" w:cs="Arial"/>
          <w:i/>
          <w:color w:val="000000" w:themeColor="text1"/>
          <w:sz w:val="20"/>
          <w:szCs w:val="20"/>
        </w:rPr>
        <w:t>;</w:t>
      </w:r>
    </w:p>
    <w:p w:rsidR="00154B9A" w:rsidRPr="00E22837" w:rsidRDefault="00154B9A" w:rsidP="00E22837">
      <w:pPr>
        <w:pStyle w:val="Akapitzlist"/>
        <w:widowControl/>
        <w:numPr>
          <w:ilvl w:val="0"/>
          <w:numId w:val="17"/>
        </w:numPr>
        <w:suppressAutoHyphens w:val="0"/>
        <w:spacing w:line="360" w:lineRule="auto"/>
        <w:ind w:left="426" w:hanging="426"/>
        <w:jc w:val="both"/>
        <w:rPr>
          <w:rFonts w:ascii="Arial" w:eastAsia="Times New Roman" w:hAnsi="Arial" w:cs="Arial"/>
          <w:i/>
          <w:color w:val="000000" w:themeColor="text1"/>
          <w:sz w:val="20"/>
          <w:szCs w:val="20"/>
        </w:rPr>
      </w:pPr>
      <w:r w:rsidRPr="00E22837">
        <w:rPr>
          <w:rFonts w:ascii="Arial" w:eastAsia="Times New Roman" w:hAnsi="Arial" w:cs="Arial"/>
          <w:color w:val="000000" w:themeColor="text1"/>
          <w:sz w:val="20"/>
          <w:szCs w:val="20"/>
        </w:rPr>
        <w:t>Pani/Pana dane osobowe przetwarzane będą na podstawie art. 6 ust. 1 lit. c</w:t>
      </w:r>
      <w:r w:rsidRPr="00E22837">
        <w:rPr>
          <w:rFonts w:ascii="Arial" w:eastAsia="Times New Roman" w:hAnsi="Arial" w:cs="Arial"/>
          <w:i/>
          <w:color w:val="000000" w:themeColor="text1"/>
          <w:sz w:val="20"/>
          <w:szCs w:val="20"/>
        </w:rPr>
        <w:t xml:space="preserve"> </w:t>
      </w:r>
      <w:r w:rsidRPr="00E22837">
        <w:rPr>
          <w:rFonts w:ascii="Arial" w:eastAsia="Times New Roman" w:hAnsi="Arial" w:cs="Arial"/>
          <w:color w:val="000000" w:themeColor="text1"/>
          <w:sz w:val="20"/>
          <w:szCs w:val="20"/>
        </w:rPr>
        <w:t xml:space="preserve">RODO w celu </w:t>
      </w:r>
      <w:r w:rsidRPr="00E22837">
        <w:rPr>
          <w:rFonts w:ascii="Arial" w:hAnsi="Arial" w:cs="Arial"/>
          <w:color w:val="000000" w:themeColor="text1"/>
          <w:sz w:val="20"/>
          <w:szCs w:val="20"/>
        </w:rPr>
        <w:t xml:space="preserve">związanym z postępowaniem o udzielenie zamówienia publicznego </w:t>
      </w:r>
      <w:r w:rsidR="004A1485" w:rsidRPr="00E22837">
        <w:rPr>
          <w:rFonts w:ascii="Arial" w:hAnsi="Arial" w:cs="Arial"/>
          <w:b/>
          <w:color w:val="000000" w:themeColor="text1"/>
          <w:sz w:val="20"/>
          <w:szCs w:val="20"/>
        </w:rPr>
        <w:t>„</w:t>
      </w:r>
      <w:r w:rsidR="00E22837" w:rsidRPr="00E22837">
        <w:rPr>
          <w:rFonts w:ascii="Arial" w:hAnsi="Arial" w:cs="Arial"/>
          <w:b/>
          <w:bCs/>
          <w:sz w:val="20"/>
          <w:szCs w:val="20"/>
        </w:rPr>
        <w:t>Bieżące utrzymanie ozn</w:t>
      </w:r>
      <w:r w:rsidR="00E22837">
        <w:rPr>
          <w:rFonts w:ascii="Arial" w:hAnsi="Arial" w:cs="Arial"/>
          <w:b/>
          <w:bCs/>
          <w:sz w:val="20"/>
          <w:szCs w:val="20"/>
        </w:rPr>
        <w:t>akowania pionowego ulic gminnych</w:t>
      </w:r>
      <w:r w:rsidR="00E22837" w:rsidRPr="00E22837">
        <w:rPr>
          <w:rFonts w:ascii="Arial" w:hAnsi="Arial" w:cs="Arial"/>
          <w:b/>
          <w:bCs/>
          <w:sz w:val="20"/>
          <w:szCs w:val="20"/>
        </w:rPr>
        <w:t xml:space="preserve"> i powiatowych na terenie miasta Piły</w:t>
      </w:r>
      <w:r w:rsidR="002053A1" w:rsidRPr="00E22837">
        <w:rPr>
          <w:rFonts w:ascii="Arial" w:hAnsi="Arial" w:cs="Arial"/>
          <w:b/>
          <w:color w:val="000000" w:themeColor="text1"/>
          <w:sz w:val="20"/>
          <w:szCs w:val="20"/>
        </w:rPr>
        <w:t>”</w:t>
      </w:r>
      <w:r w:rsidR="002053A1" w:rsidRPr="00E22837">
        <w:rPr>
          <w:rFonts w:ascii="Arial" w:hAnsi="Arial" w:cs="Arial"/>
          <w:color w:val="000000" w:themeColor="text1"/>
          <w:sz w:val="20"/>
          <w:szCs w:val="20"/>
        </w:rPr>
        <w:t xml:space="preserve"> </w:t>
      </w:r>
      <w:r w:rsidRPr="00E22837">
        <w:rPr>
          <w:rFonts w:ascii="Arial" w:hAnsi="Arial" w:cs="Arial"/>
          <w:color w:val="000000" w:themeColor="text1"/>
          <w:sz w:val="20"/>
          <w:szCs w:val="20"/>
        </w:rPr>
        <w:t>prowadzonym w trybie przetargu nieograniczonego;</w:t>
      </w:r>
    </w:p>
    <w:p w:rsidR="00A92DAB" w:rsidRPr="00A92DAB" w:rsidRDefault="00A92DAB" w:rsidP="003117EF">
      <w:pPr>
        <w:pStyle w:val="Akapitzlist"/>
        <w:widowControl/>
        <w:numPr>
          <w:ilvl w:val="0"/>
          <w:numId w:val="17"/>
        </w:numPr>
        <w:suppressAutoHyphens w:val="0"/>
        <w:spacing w:line="360" w:lineRule="auto"/>
        <w:ind w:left="426" w:hanging="426"/>
        <w:jc w:val="both"/>
        <w:rPr>
          <w:rFonts w:ascii="Arial" w:eastAsia="Times New Roman" w:hAnsi="Arial" w:cs="Arial"/>
          <w:i/>
          <w:color w:val="000000" w:themeColor="text1"/>
          <w:sz w:val="20"/>
          <w:szCs w:val="20"/>
        </w:rPr>
      </w:pPr>
      <w:r>
        <w:rPr>
          <w:rFonts w:ascii="Arial" w:eastAsia="Times New Roman" w:hAnsi="Arial" w:cs="Arial"/>
          <w:color w:val="000000" w:themeColor="text1"/>
          <w:sz w:val="20"/>
          <w:szCs w:val="20"/>
        </w:rPr>
        <w:t xml:space="preserve">inspektorem ochrony danych osobowych w </w:t>
      </w:r>
      <w:r w:rsidRPr="00BC1912">
        <w:rPr>
          <w:rFonts w:ascii="Arial" w:eastAsia="Times New Roman" w:hAnsi="Arial" w:cs="Arial"/>
          <w:b/>
          <w:color w:val="000000" w:themeColor="text1"/>
          <w:sz w:val="20"/>
          <w:szCs w:val="20"/>
        </w:rPr>
        <w:t>Zarządzie Dróg i Zieleni w Pile</w:t>
      </w:r>
      <w:r>
        <w:rPr>
          <w:rFonts w:ascii="Arial" w:eastAsia="Times New Roman" w:hAnsi="Arial" w:cs="Arial"/>
          <w:color w:val="000000" w:themeColor="text1"/>
          <w:sz w:val="20"/>
          <w:szCs w:val="20"/>
        </w:rPr>
        <w:t xml:space="preserve"> jest </w:t>
      </w:r>
      <w:r w:rsidRPr="00BC1912">
        <w:rPr>
          <w:rFonts w:ascii="Arial" w:eastAsia="Times New Roman" w:hAnsi="Arial" w:cs="Arial"/>
          <w:b/>
          <w:color w:val="000000" w:themeColor="text1"/>
          <w:sz w:val="20"/>
          <w:szCs w:val="20"/>
        </w:rPr>
        <w:t>Pan Damian Cieślak</w:t>
      </w:r>
      <w:r>
        <w:rPr>
          <w:rFonts w:ascii="Arial" w:eastAsia="Times New Roman" w:hAnsi="Arial" w:cs="Arial"/>
          <w:color w:val="000000" w:themeColor="text1"/>
          <w:sz w:val="20"/>
          <w:szCs w:val="20"/>
        </w:rPr>
        <w:t xml:space="preserve">, kontakt: </w:t>
      </w:r>
      <w:proofErr w:type="spellStart"/>
      <w:r>
        <w:rPr>
          <w:rFonts w:ascii="Arial" w:eastAsia="Times New Roman" w:hAnsi="Arial" w:cs="Arial"/>
          <w:color w:val="000000" w:themeColor="text1"/>
          <w:sz w:val="20"/>
          <w:szCs w:val="20"/>
        </w:rPr>
        <w:t>emal</w:t>
      </w:r>
      <w:proofErr w:type="spellEnd"/>
      <w:r>
        <w:rPr>
          <w:rFonts w:ascii="Arial" w:eastAsia="Times New Roman" w:hAnsi="Arial" w:cs="Arial"/>
          <w:color w:val="000000" w:themeColor="text1"/>
          <w:sz w:val="20"/>
          <w:szCs w:val="20"/>
        </w:rPr>
        <w:t xml:space="preserve">: </w:t>
      </w:r>
      <w:hyperlink r:id="rId14" w:history="1">
        <w:r w:rsidRPr="009D4F72">
          <w:rPr>
            <w:rStyle w:val="Hipercze"/>
            <w:rFonts w:ascii="Arial" w:eastAsia="Times New Roman" w:hAnsi="Arial" w:cs="Arial"/>
            <w:sz w:val="20"/>
            <w:szCs w:val="20"/>
          </w:rPr>
          <w:t>iod@zdiz.pila.pl</w:t>
        </w:r>
      </w:hyperlink>
      <w:r>
        <w:rPr>
          <w:rFonts w:ascii="Arial" w:eastAsia="Times New Roman" w:hAnsi="Arial" w:cs="Arial"/>
          <w:color w:val="000000" w:themeColor="text1"/>
          <w:sz w:val="20"/>
          <w:szCs w:val="20"/>
        </w:rPr>
        <w:t xml:space="preserve">, tel. 67 211 16 20. </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Pr>
          <w:rFonts w:ascii="Arial" w:eastAsia="Times New Roman" w:hAnsi="Arial" w:cs="Arial"/>
          <w:color w:val="000000" w:themeColor="text1"/>
          <w:sz w:val="20"/>
          <w:szCs w:val="20"/>
        </w:rPr>
        <w:t xml:space="preserve">               </w:t>
      </w:r>
      <w:r w:rsidR="00444DD4">
        <w:rPr>
          <w:rFonts w:ascii="Arial" w:eastAsia="Times New Roman" w:hAnsi="Arial" w:cs="Arial"/>
          <w:color w:val="000000" w:themeColor="text1"/>
          <w:sz w:val="20"/>
          <w:szCs w:val="20"/>
        </w:rPr>
        <w:t>– Prawo zamówień publicznych</w:t>
      </w:r>
      <w:r w:rsidRPr="00F6543B">
        <w:rPr>
          <w:rFonts w:ascii="Arial" w:eastAsia="Times New Roman" w:hAnsi="Arial" w:cs="Arial"/>
          <w:color w:val="000000" w:themeColor="text1"/>
          <w:sz w:val="20"/>
          <w:szCs w:val="20"/>
        </w:rPr>
        <w:t xml:space="preserve">, dalej „ustawa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Pani/Pana dane osobowe będą przechowywane, zgodnie z art. 97 ust. 1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4 lata, okres przechowywania obejmuje cały czas trwania umowy;</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b/>
          <w:i/>
          <w:color w:val="000000" w:themeColor="text1"/>
          <w:sz w:val="20"/>
          <w:szCs w:val="20"/>
        </w:rPr>
      </w:pPr>
      <w:r w:rsidRPr="00F6543B">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związanym z udziałem w postępowaniu </w:t>
      </w:r>
      <w:r w:rsidR="004B4C6A">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hAnsi="Arial" w:cs="Arial"/>
          <w:color w:val="000000" w:themeColor="text1"/>
          <w:sz w:val="20"/>
          <w:szCs w:val="20"/>
        </w:rPr>
      </w:pPr>
      <w:r w:rsidRPr="00F6543B">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posiada Pani/Pan:</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lastRenderedPageBreak/>
        <w:t>na podstawie art. 15 RODO prawo dostępu do danych osobowych Pani/Pana dotyczących;</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na podstawie art. 16 RODO prawo do sprostowania Pani/Pana danych osobowych </w:t>
      </w:r>
      <w:r w:rsidRPr="00F6543B">
        <w:rPr>
          <w:rFonts w:ascii="Arial" w:eastAsia="Times New Roman" w:hAnsi="Arial" w:cs="Arial"/>
          <w:b/>
          <w:color w:val="000000" w:themeColor="text1"/>
          <w:sz w:val="20"/>
          <w:szCs w:val="20"/>
          <w:vertAlign w:val="superscript"/>
        </w:rPr>
        <w:t>*</w:t>
      </w:r>
      <w:r w:rsidRPr="00F6543B">
        <w:rPr>
          <w:rFonts w:ascii="Arial" w:eastAsia="Times New Roman" w:hAnsi="Arial" w:cs="Arial"/>
          <w:color w:val="000000" w:themeColor="text1"/>
          <w:sz w:val="20"/>
          <w:szCs w:val="20"/>
        </w:rPr>
        <w:t>;</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na podstawie art. 18 RODO prawo żądania od administratora ograniczenia przetwarzania danych osobowych z zastrzeżeniem przypadków, o który</w:t>
      </w:r>
      <w:r>
        <w:rPr>
          <w:rFonts w:ascii="Arial" w:eastAsia="Times New Roman" w:hAnsi="Arial" w:cs="Arial"/>
          <w:color w:val="000000" w:themeColor="text1"/>
          <w:sz w:val="20"/>
          <w:szCs w:val="20"/>
        </w:rPr>
        <w:t>ch mowa w art. 18 ust. 2 RODO *</w:t>
      </w:r>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nie przysługuje Pani/Panu:</w:t>
      </w:r>
    </w:p>
    <w:p w:rsidR="00154B9A" w:rsidRPr="00F6543B"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w związku z art. 17 ust. 3 lit. b, d lub e RODO prawo do usunięcia danych osobowych;</w:t>
      </w:r>
    </w:p>
    <w:p w:rsidR="00154B9A" w:rsidRPr="00F6543B"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b/>
          <w:i/>
          <w:color w:val="000000" w:themeColor="text1"/>
          <w:sz w:val="20"/>
          <w:szCs w:val="20"/>
        </w:rPr>
      </w:pPr>
      <w:r w:rsidRPr="00F6543B">
        <w:rPr>
          <w:rFonts w:ascii="Arial" w:eastAsia="Times New Roman" w:hAnsi="Arial" w:cs="Arial"/>
          <w:color w:val="000000" w:themeColor="text1"/>
          <w:sz w:val="20"/>
          <w:szCs w:val="20"/>
        </w:rPr>
        <w:t>prawo do przenoszenia danych osobowych, o którym mowa w art. 20 RODO;</w:t>
      </w:r>
    </w:p>
    <w:p w:rsidR="00154B9A" w:rsidRPr="00483D3F"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b/>
          <w:color w:val="000000" w:themeColor="text1"/>
          <w:sz w:val="20"/>
          <w:szCs w:val="20"/>
        </w:rPr>
      </w:pPr>
      <w:r w:rsidRPr="00F6543B">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Default="00154B9A" w:rsidP="003117EF">
      <w:pPr>
        <w:pStyle w:val="Akapitzlist"/>
        <w:numPr>
          <w:ilvl w:val="0"/>
          <w:numId w:val="20"/>
        </w:numPr>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eastAsia="Times New Roman" w:hAnsi="Arial" w:cs="Arial"/>
          <w:i/>
          <w:sz w:val="18"/>
          <w:szCs w:val="18"/>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154B9A" w:rsidRPr="0084472F" w:rsidRDefault="00154B9A" w:rsidP="003117EF">
      <w:pPr>
        <w:pStyle w:val="Akapitzlist"/>
        <w:numPr>
          <w:ilvl w:val="0"/>
          <w:numId w:val="20"/>
        </w:numPr>
        <w:jc w:val="both"/>
        <w:rPr>
          <w:rFonts w:ascii="Arial" w:eastAsia="Times New Roman"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eastAsia="Times New Roman" w:hAnsi="Arial" w:cs="Arial"/>
          <w:i/>
          <w:sz w:val="18"/>
          <w:szCs w:val="18"/>
        </w:rPr>
        <w:t xml:space="preserve">przechowywania, </w:t>
      </w:r>
      <w:r>
        <w:rPr>
          <w:rFonts w:ascii="Arial" w:eastAsia="Times New Roman" w:hAnsi="Arial" w:cs="Arial"/>
          <w:i/>
          <w:sz w:val="18"/>
          <w:szCs w:val="18"/>
        </w:rPr>
        <w:t xml:space="preserve">w celu zapewnienia </w:t>
      </w:r>
      <w:r w:rsidRPr="006E3EEE">
        <w:rPr>
          <w:rFonts w:ascii="Arial" w:eastAsia="Times New Roman" w:hAnsi="Arial" w:cs="Arial"/>
          <w:i/>
          <w:sz w:val="18"/>
          <w:szCs w:val="18"/>
        </w:rPr>
        <w:t>korzystania ze środków ochrony prawnej lub w celu ochrony praw innej osoby fizycznej lub prawnej, lub z uwagi na ważne względy interesu publicznego U</w:t>
      </w:r>
      <w:r>
        <w:rPr>
          <w:rFonts w:ascii="Arial" w:eastAsia="Times New Roman" w:hAnsi="Arial" w:cs="Arial"/>
          <w:i/>
          <w:sz w:val="18"/>
          <w:szCs w:val="18"/>
        </w:rPr>
        <w:t xml:space="preserve">nii </w:t>
      </w:r>
      <w:r w:rsidRPr="006E3EEE">
        <w:rPr>
          <w:rFonts w:ascii="Arial" w:eastAsia="Times New Roman" w:hAnsi="Arial" w:cs="Arial"/>
          <w:i/>
          <w:sz w:val="18"/>
          <w:szCs w:val="18"/>
        </w:rPr>
        <w:t>E</w:t>
      </w:r>
      <w:r>
        <w:rPr>
          <w:rFonts w:ascii="Arial" w:eastAsia="Times New Roman" w:hAnsi="Arial" w:cs="Arial"/>
          <w:i/>
          <w:sz w:val="18"/>
          <w:szCs w:val="18"/>
        </w:rPr>
        <w:t>uropejskiej</w:t>
      </w:r>
      <w:r w:rsidRPr="006E3EEE">
        <w:rPr>
          <w:rFonts w:ascii="Arial" w:eastAsia="Times New Roman" w:hAnsi="Arial" w:cs="Arial"/>
          <w:i/>
          <w:sz w:val="18"/>
          <w:szCs w:val="18"/>
        </w:rPr>
        <w:t xml:space="preserve"> lub państwa członkowskiego.</w:t>
      </w:r>
    </w:p>
    <w:p w:rsidR="002D4A25" w:rsidRPr="00973D45" w:rsidRDefault="002D4A25" w:rsidP="002D4A25">
      <w:pPr>
        <w:rPr>
          <w:color w:val="000000" w:themeColor="text1"/>
        </w:rPr>
      </w:pPr>
    </w:p>
    <w:p w:rsidR="00CF1D74" w:rsidRDefault="00CF1D74" w:rsidP="00CF1D74">
      <w:pPr>
        <w:tabs>
          <w:tab w:val="num" w:pos="2880"/>
        </w:tabs>
        <w:autoSpaceDE w:val="0"/>
        <w:autoSpaceDN w:val="0"/>
        <w:adjustRightInd w:val="0"/>
        <w:spacing w:after="0"/>
        <w:ind w:left="709"/>
        <w:jc w:val="both"/>
        <w:rPr>
          <w:rFonts w:ascii="Arial" w:eastAsia="Times New Roman" w:hAnsi="Arial" w:cs="Arial"/>
          <w:color w:val="000000" w:themeColor="text1"/>
          <w:sz w:val="20"/>
          <w:szCs w:val="20"/>
          <w:lang w:eastAsia="pl-PL"/>
        </w:rPr>
      </w:pPr>
    </w:p>
    <w:p w:rsidR="00131C46" w:rsidRDefault="00131C46" w:rsidP="00CF1D74">
      <w:pPr>
        <w:tabs>
          <w:tab w:val="num" w:pos="2880"/>
        </w:tabs>
        <w:autoSpaceDE w:val="0"/>
        <w:autoSpaceDN w:val="0"/>
        <w:adjustRightInd w:val="0"/>
        <w:spacing w:after="0"/>
        <w:ind w:left="709"/>
        <w:jc w:val="both"/>
        <w:rPr>
          <w:rFonts w:ascii="Arial" w:eastAsia="Times New Roman" w:hAnsi="Arial" w:cs="Arial"/>
          <w:color w:val="000000" w:themeColor="text1"/>
          <w:sz w:val="20"/>
          <w:szCs w:val="20"/>
          <w:lang w:eastAsia="pl-PL"/>
        </w:rPr>
      </w:pPr>
    </w:p>
    <w:p w:rsidR="00444DD4" w:rsidRDefault="00CA0EEF">
      <w:pPr>
        <w:rPr>
          <w:lang w:eastAsia="pl-PL"/>
        </w:rPr>
      </w:pPr>
      <w:r>
        <w:rPr>
          <w:lang w:eastAsia="pl-PL"/>
        </w:rPr>
        <w:br w:type="page"/>
      </w:r>
    </w:p>
    <w:p w:rsidR="00C34D12" w:rsidRPr="00C34D12" w:rsidRDefault="00C34D12" w:rsidP="00C34D12">
      <w:pPr>
        <w:rPr>
          <w:lang w:eastAsia="pl-PL"/>
        </w:rPr>
      </w:pPr>
    </w:p>
    <w:p w:rsidR="00E22837" w:rsidRPr="00EB4BF3" w:rsidRDefault="00E22837" w:rsidP="00E22837">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t>Z</w:t>
      </w:r>
      <w:r w:rsidRPr="00EB4BF3">
        <w:rPr>
          <w:rFonts w:ascii="Arial" w:eastAsia="Lucida Sans Unicode" w:hAnsi="Arial" w:cs="Arial"/>
          <w:b/>
          <w:bCs/>
          <w:kern w:val="1"/>
          <w:sz w:val="20"/>
          <w:szCs w:val="20"/>
          <w:lang w:eastAsia="pl-PL"/>
        </w:rPr>
        <w:t>ałącznik nr 1</w:t>
      </w:r>
      <w:r>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0"/>
          <w:szCs w:val="20"/>
          <w:lang w:eastAsia="pl-PL"/>
        </w:rPr>
      </w:pP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E22837" w:rsidRDefault="00E22837" w:rsidP="00E22837">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E22837" w:rsidRPr="00ED353A" w:rsidRDefault="00E22837" w:rsidP="00E22837">
      <w:pPr>
        <w:widowControl w:val="0"/>
        <w:suppressAutoHyphens/>
        <w:spacing w:after="0" w:line="240" w:lineRule="auto"/>
        <w:contextualSpacing/>
        <w:jc w:val="center"/>
        <w:rPr>
          <w:rFonts w:ascii="Arial" w:eastAsia="Lucida Sans Unicode" w:hAnsi="Arial" w:cs="Arial"/>
          <w:b/>
          <w:color w:val="000000" w:themeColor="text1"/>
          <w:kern w:val="1"/>
          <w:sz w:val="20"/>
          <w:szCs w:val="20"/>
          <w:lang w:eastAsia="pl-PL"/>
        </w:rPr>
      </w:pPr>
    </w:p>
    <w:p w:rsidR="00E22837" w:rsidRPr="00B16C89" w:rsidRDefault="00E22837" w:rsidP="00E22837">
      <w:pPr>
        <w:widowControl w:val="0"/>
        <w:suppressAutoHyphens/>
        <w:spacing w:after="0" w:line="240" w:lineRule="auto"/>
        <w:jc w:val="center"/>
        <w:rPr>
          <w:rFonts w:ascii="Arial" w:eastAsia="Lucida Sans Unicode" w:hAnsi="Arial" w:cs="Arial"/>
          <w:b/>
          <w:caps/>
          <w:color w:val="000000" w:themeColor="text1"/>
          <w:kern w:val="1"/>
          <w:sz w:val="28"/>
          <w:szCs w:val="28"/>
          <w:u w:val="single"/>
          <w:lang w:eastAsia="pl-PL"/>
        </w:rPr>
      </w:pPr>
      <w:r w:rsidRPr="00B16C89">
        <w:rPr>
          <w:rFonts w:ascii="Arial" w:hAnsi="Arial" w:cs="Arial"/>
          <w:b/>
          <w:bCs/>
          <w:sz w:val="28"/>
          <w:szCs w:val="28"/>
        </w:rPr>
        <w:t>Bieżące utrzymanie oznakowania pionowego ulic gminnych i powiatowych na terenie miasta Piły</w:t>
      </w:r>
    </w:p>
    <w:p w:rsidR="00E22837" w:rsidRPr="00ED353A" w:rsidRDefault="00E22837" w:rsidP="00E22837">
      <w:pPr>
        <w:pStyle w:val="Akapitzlist"/>
        <w:jc w:val="center"/>
        <w:rPr>
          <w:rFonts w:ascii="Arial" w:hAnsi="Arial" w:cs="Arial"/>
          <w:b/>
          <w:color w:val="000000" w:themeColor="text1"/>
          <w:sz w:val="28"/>
          <w:szCs w:val="28"/>
        </w:rPr>
      </w:pPr>
    </w:p>
    <w:p w:rsidR="00E22837" w:rsidRPr="003C464C" w:rsidRDefault="00E22837" w:rsidP="00E22837">
      <w:pPr>
        <w:widowControl w:val="0"/>
        <w:suppressAutoHyphens/>
        <w:spacing w:after="0" w:line="240" w:lineRule="auto"/>
        <w:contextualSpacing/>
        <w:jc w:val="center"/>
        <w:rPr>
          <w:rFonts w:ascii="Arial" w:eastAsia="Times New Roman" w:hAnsi="Arial" w:cs="Arial"/>
          <w:kern w:val="1"/>
          <w:sz w:val="20"/>
          <w:szCs w:val="20"/>
          <w:lang w:eastAsia="pl-PL"/>
        </w:rPr>
      </w:pPr>
    </w:p>
    <w:p w:rsidR="00E22837" w:rsidRPr="00EB4BF3" w:rsidRDefault="00E22837" w:rsidP="00E22837">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E22837" w:rsidRPr="00EB4BF3" w:rsidRDefault="00E22837" w:rsidP="00E22837">
      <w:pPr>
        <w:widowControl w:val="0"/>
        <w:tabs>
          <w:tab w:val="left" w:pos="0"/>
        </w:tabs>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E22837" w:rsidRPr="00EB4BF3" w:rsidRDefault="00E22837" w:rsidP="00E22837">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E22837" w:rsidRPr="00EB4BF3" w:rsidRDefault="00E22837" w:rsidP="00E22837">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E22837" w:rsidRPr="006122C2" w:rsidRDefault="00E22837" w:rsidP="00E22837">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E22837" w:rsidRDefault="00E22837" w:rsidP="00E22837">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E22837" w:rsidRDefault="00E22837" w:rsidP="00E22837">
      <w:pPr>
        <w:widowControl w:val="0"/>
        <w:numPr>
          <w:ilvl w:val="3"/>
          <w:numId w:val="10"/>
        </w:numPr>
        <w:tabs>
          <w:tab w:val="left" w:pos="0"/>
          <w:tab w:val="num" w:pos="142"/>
        </w:tabs>
        <w:suppressAutoHyphens/>
        <w:autoSpaceDE w:val="0"/>
        <w:spacing w:after="0" w:line="360" w:lineRule="auto"/>
        <w:ind w:left="142"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E22837" w:rsidRPr="0099502E" w:rsidRDefault="00E22837" w:rsidP="00E22837">
      <w:pPr>
        <w:tabs>
          <w:tab w:val="left" w:pos="0"/>
          <w:tab w:val="num" w:pos="2880"/>
        </w:tabs>
        <w:autoSpaceDE w:val="0"/>
        <w:spacing w:line="360" w:lineRule="auto"/>
        <w:jc w:val="center"/>
        <w:rPr>
          <w:rFonts w:ascii="Arial" w:eastAsia="Times New Roman" w:hAnsi="Arial" w:cs="Arial"/>
          <w:color w:val="FF0000"/>
          <w:sz w:val="20"/>
          <w:szCs w:val="20"/>
        </w:rPr>
      </w:pPr>
      <w:r w:rsidRPr="0099502E">
        <w:rPr>
          <w:rFonts w:ascii="Arial" w:eastAsia="Times New Roman" w:hAnsi="Arial" w:cs="Arial"/>
          <w:color w:val="FF0000"/>
          <w:sz w:val="20"/>
          <w:szCs w:val="20"/>
        </w:rPr>
        <w:t xml:space="preserve">      - za  cenę brutto: .............................................. zł (słownie:..</w:t>
      </w:r>
      <w:r w:rsidRPr="0099502E">
        <w:rPr>
          <w:rFonts w:ascii="Arial" w:hAnsi="Arial" w:cs="Arial"/>
          <w:color w:val="FF0000"/>
          <w:sz w:val="20"/>
          <w:szCs w:val="20"/>
        </w:rPr>
        <w:t>.......................................................................</w:t>
      </w:r>
    </w:p>
    <w:p w:rsidR="00E22837" w:rsidRPr="0099502E" w:rsidRDefault="00E22837" w:rsidP="00E22837">
      <w:pPr>
        <w:pStyle w:val="Akapitzlist"/>
        <w:spacing w:line="360" w:lineRule="auto"/>
        <w:jc w:val="center"/>
        <w:rPr>
          <w:rFonts w:ascii="Arial" w:eastAsia="Arial" w:hAnsi="Arial" w:cs="Arial"/>
          <w:color w:val="FF0000"/>
          <w:sz w:val="20"/>
          <w:szCs w:val="20"/>
        </w:rPr>
      </w:pPr>
      <w:r w:rsidRPr="0099502E">
        <w:rPr>
          <w:rFonts w:ascii="Arial" w:eastAsia="Arial" w:hAnsi="Arial" w:cs="Arial"/>
          <w:color w:val="FF0000"/>
          <w:sz w:val="20"/>
          <w:szCs w:val="20"/>
        </w:rPr>
        <w:t>.................................................................................................................................)</w:t>
      </w:r>
    </w:p>
    <w:p w:rsidR="00E22837" w:rsidRPr="00023609" w:rsidRDefault="00E22837" w:rsidP="00E22837">
      <w:pPr>
        <w:pStyle w:val="Akapitzlist"/>
        <w:numPr>
          <w:ilvl w:val="3"/>
          <w:numId w:val="10"/>
        </w:numPr>
        <w:tabs>
          <w:tab w:val="clear" w:pos="2880"/>
          <w:tab w:val="left" w:pos="1415"/>
        </w:tabs>
        <w:ind w:left="284"/>
        <w:jc w:val="both"/>
        <w:rPr>
          <w:rFonts w:ascii="Arial" w:eastAsia="Times New Roman" w:hAnsi="Arial" w:cs="Arial"/>
          <w:color w:val="FF0000"/>
          <w:sz w:val="20"/>
        </w:rPr>
      </w:pPr>
      <w:r w:rsidRPr="00676F8A">
        <w:rPr>
          <w:rFonts w:ascii="Arial" w:eastAsia="Arial" w:hAnsi="Arial" w:cs="Arial"/>
          <w:color w:val="FF0000"/>
          <w:sz w:val="20"/>
          <w:szCs w:val="20"/>
        </w:rPr>
        <w:t xml:space="preserve">      </w:t>
      </w:r>
      <w:r>
        <w:rPr>
          <w:rFonts w:ascii="Arial" w:hAnsi="Arial" w:cs="Arial"/>
          <w:b/>
          <w:color w:val="FF0000"/>
          <w:sz w:val="20"/>
          <w:szCs w:val="20"/>
        </w:rPr>
        <w:t xml:space="preserve">Oferuję </w:t>
      </w:r>
      <w:r w:rsidRPr="00B91C70">
        <w:rPr>
          <w:rFonts w:ascii="Arial" w:hAnsi="Arial" w:cs="Arial"/>
          <w:b/>
          <w:color w:val="FF0000"/>
          <w:sz w:val="20"/>
          <w:szCs w:val="20"/>
        </w:rPr>
        <w:t xml:space="preserve">czas reagowania przy pozostałych znakach pionowych innych niż B-1, B-2, B-20, ostrzegawczym A-7  </w:t>
      </w:r>
      <w:r w:rsidRPr="00023609">
        <w:rPr>
          <w:rFonts w:ascii="Calibri" w:eastAsia="Calibri" w:hAnsi="Calibri"/>
          <w:color w:val="FF0000"/>
        </w:rPr>
        <w:t xml:space="preserve">– </w:t>
      </w:r>
      <w:r w:rsidRPr="00023609">
        <w:rPr>
          <w:rFonts w:ascii="Arial" w:eastAsia="Calibri" w:hAnsi="Arial" w:cs="Arial"/>
          <w:color w:val="FF0000"/>
          <w:sz w:val="20"/>
          <w:szCs w:val="20"/>
        </w:rPr>
        <w:t>……………*</w:t>
      </w:r>
    </w:p>
    <w:p w:rsidR="00E22837" w:rsidRDefault="00E22837" w:rsidP="00E22837">
      <w:pPr>
        <w:pStyle w:val="Akapitzlist"/>
        <w:tabs>
          <w:tab w:val="left" w:pos="1415"/>
        </w:tabs>
        <w:ind w:left="2160"/>
        <w:jc w:val="both"/>
        <w:rPr>
          <w:rFonts w:ascii="Arial" w:eastAsia="Times New Roman" w:hAnsi="Arial" w:cs="Arial"/>
          <w:b/>
          <w:color w:val="FF0000"/>
          <w:sz w:val="20"/>
        </w:rPr>
      </w:pPr>
    </w:p>
    <w:p w:rsidR="00E22837" w:rsidRPr="00023609" w:rsidRDefault="00E22837" w:rsidP="00E22837">
      <w:pPr>
        <w:pStyle w:val="Akapitzlist"/>
        <w:tabs>
          <w:tab w:val="left" w:pos="1415"/>
        </w:tabs>
        <w:ind w:left="0"/>
        <w:jc w:val="both"/>
        <w:rPr>
          <w:rFonts w:ascii="Arial" w:eastAsia="Times New Roman" w:hAnsi="Arial" w:cs="Arial"/>
          <w:color w:val="FF0000"/>
          <w:sz w:val="20"/>
        </w:rPr>
      </w:pPr>
      <w:r w:rsidRPr="00023609">
        <w:rPr>
          <w:rFonts w:ascii="Arial" w:eastAsia="Times New Roman" w:hAnsi="Arial" w:cs="Arial"/>
          <w:color w:val="FF0000"/>
          <w:sz w:val="20"/>
        </w:rPr>
        <w:t xml:space="preserve">*- Podany czas winien być nie dłuższy niż </w:t>
      </w:r>
      <w:r>
        <w:rPr>
          <w:rFonts w:ascii="Arial" w:eastAsia="Times New Roman" w:hAnsi="Arial" w:cs="Arial"/>
          <w:color w:val="FF0000"/>
          <w:sz w:val="20"/>
        </w:rPr>
        <w:t>12</w:t>
      </w:r>
      <w:r w:rsidRPr="00023609">
        <w:rPr>
          <w:rFonts w:ascii="Arial" w:eastAsia="Times New Roman" w:hAnsi="Arial" w:cs="Arial"/>
          <w:color w:val="FF0000"/>
          <w:sz w:val="20"/>
        </w:rPr>
        <w:t xml:space="preserve"> godzin.</w:t>
      </w:r>
    </w:p>
    <w:p w:rsidR="00E22837" w:rsidRDefault="00E22837" w:rsidP="00E22837">
      <w:pPr>
        <w:pStyle w:val="Akapitzlist"/>
        <w:tabs>
          <w:tab w:val="left" w:pos="1415"/>
        </w:tabs>
        <w:ind w:left="0"/>
        <w:jc w:val="both"/>
        <w:rPr>
          <w:rFonts w:ascii="Arial" w:eastAsia="Times New Roman" w:hAnsi="Arial" w:cs="Arial"/>
          <w:color w:val="FF0000"/>
          <w:sz w:val="20"/>
        </w:rPr>
      </w:pPr>
      <w:r w:rsidRPr="00023609">
        <w:rPr>
          <w:rFonts w:ascii="Arial" w:eastAsia="Times New Roman" w:hAnsi="Arial" w:cs="Arial"/>
          <w:color w:val="FF0000"/>
          <w:sz w:val="20"/>
        </w:rPr>
        <w:t xml:space="preserve"> - W przypadku nie uzupełnienia pola przyjmuje się, że zaoferowany czas wynosi </w:t>
      </w:r>
      <w:r>
        <w:rPr>
          <w:rFonts w:ascii="Arial" w:eastAsia="Times New Roman" w:hAnsi="Arial" w:cs="Arial"/>
          <w:color w:val="FF0000"/>
          <w:sz w:val="20"/>
        </w:rPr>
        <w:t xml:space="preserve">12 </w:t>
      </w:r>
      <w:r w:rsidRPr="00023609">
        <w:rPr>
          <w:rFonts w:ascii="Arial" w:eastAsia="Times New Roman" w:hAnsi="Arial" w:cs="Arial"/>
          <w:color w:val="FF0000"/>
          <w:sz w:val="20"/>
        </w:rPr>
        <w:t>godzin.</w:t>
      </w:r>
    </w:p>
    <w:p w:rsidR="00E22837" w:rsidRDefault="00E22837" w:rsidP="00E22837">
      <w:pPr>
        <w:pStyle w:val="Akapitzlist"/>
        <w:tabs>
          <w:tab w:val="left" w:pos="1415"/>
        </w:tabs>
        <w:ind w:left="0"/>
        <w:jc w:val="both"/>
        <w:rPr>
          <w:rFonts w:ascii="Arial" w:eastAsia="Times New Roman" w:hAnsi="Arial" w:cs="Arial"/>
          <w:color w:val="FF0000"/>
          <w:sz w:val="20"/>
        </w:rPr>
      </w:pPr>
    </w:p>
    <w:p w:rsidR="00E22837" w:rsidRPr="00EB4BF3" w:rsidRDefault="00E22837" w:rsidP="0008648A">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E22837" w:rsidRPr="00EB4BF3" w:rsidRDefault="00E22837" w:rsidP="0008648A">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E22837" w:rsidRPr="004B7B8F" w:rsidRDefault="00E22837" w:rsidP="0008648A">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lastRenderedPageBreak/>
        <w:t>Składam ofertę na ......... po</w:t>
      </w:r>
      <w:r>
        <w:rPr>
          <w:rFonts w:ascii="Arial" w:eastAsia="Times New Roman" w:hAnsi="Arial" w:cs="Arial"/>
          <w:sz w:val="20"/>
          <w:szCs w:val="20"/>
          <w:lang w:eastAsia="pl-PL"/>
        </w:rPr>
        <w:t xml:space="preserve">numerowanych stronach.    </w:t>
      </w:r>
    </w:p>
    <w:p w:rsidR="00E22837" w:rsidRPr="00EB709E" w:rsidRDefault="00E22837" w:rsidP="00E22837">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E22837" w:rsidRPr="00EB4BF3" w:rsidRDefault="00E22837" w:rsidP="0008648A">
      <w:pPr>
        <w:widowControl w:val="0"/>
        <w:numPr>
          <w:ilvl w:val="0"/>
          <w:numId w:val="27"/>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rsidR="00E22837" w:rsidRPr="00EB4BF3" w:rsidRDefault="00E22837" w:rsidP="00E22837">
      <w:pPr>
        <w:widowControl w:val="0"/>
        <w:suppressAutoHyphens/>
        <w:autoSpaceDE w:val="0"/>
        <w:spacing w:after="0" w:line="240" w:lineRule="auto"/>
        <w:ind w:firstLine="709"/>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E22837" w:rsidRPr="00381949" w:rsidRDefault="00E22837" w:rsidP="00E22837">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E22837" w:rsidRPr="00EB4BF3" w:rsidRDefault="00E22837" w:rsidP="00E22837">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062D48" w:rsidRDefault="005E7DC5" w:rsidP="005E7DC5">
      <w:pPr>
        <w:rPr>
          <w:rFonts w:ascii="Arial" w:eastAsia="Lucida Sans Unicode" w:hAnsi="Arial" w:cs="Arial"/>
          <w:b/>
          <w:bCs/>
          <w:color w:val="000000" w:themeColor="text1"/>
          <w:kern w:val="2"/>
          <w:sz w:val="20"/>
          <w:szCs w:val="20"/>
          <w:lang w:eastAsia="pl-PL"/>
        </w:rPr>
      </w:pPr>
      <w:r>
        <w:rPr>
          <w:rFonts w:ascii="Arial" w:eastAsia="Lucida Sans Unicode" w:hAnsi="Arial" w:cs="Arial"/>
          <w:b/>
          <w:bCs/>
          <w:color w:val="000000" w:themeColor="text1"/>
          <w:kern w:val="2"/>
          <w:sz w:val="20"/>
          <w:szCs w:val="20"/>
          <w:lang w:eastAsia="pl-PL"/>
        </w:rPr>
        <w:t xml:space="preserve"> </w:t>
      </w:r>
    </w:p>
    <w:p w:rsidR="002053A1" w:rsidRDefault="002053A1" w:rsidP="00C34D12">
      <w:pPr>
        <w:jc w:val="right"/>
        <w:rPr>
          <w:rFonts w:ascii="Arial" w:eastAsia="Lucida Sans Unicode" w:hAnsi="Arial" w:cs="Arial"/>
          <w:b/>
          <w:bCs/>
          <w:color w:val="000000" w:themeColor="text1"/>
          <w:kern w:val="2"/>
          <w:sz w:val="20"/>
          <w:szCs w:val="20"/>
          <w:lang w:eastAsia="pl-PL"/>
        </w:rPr>
      </w:pPr>
    </w:p>
    <w:p w:rsidR="00154B9A" w:rsidRPr="002E4103" w:rsidRDefault="00154B9A" w:rsidP="00154B9A">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rsidR="00154B9A" w:rsidRDefault="00154B9A" w:rsidP="00154B9A">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154B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154B9A" w:rsidRDefault="00154B9A" w:rsidP="00154B9A">
      <w:pPr>
        <w:widowControl w:val="0"/>
        <w:suppressAutoHyphens/>
        <w:spacing w:after="0" w:line="120" w:lineRule="atLeast"/>
        <w:jc w:val="both"/>
        <w:rPr>
          <w:rFonts w:ascii="Arial" w:eastAsia="Arial" w:hAnsi="Arial" w:cs="Arial"/>
          <w:color w:val="FF0000"/>
          <w:kern w:val="2"/>
          <w:sz w:val="24"/>
          <w:szCs w:val="24"/>
          <w:lang w:eastAsia="pl-PL"/>
        </w:rPr>
      </w:pP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rsidR="00154B9A" w:rsidRPr="00D6579A" w:rsidRDefault="00154B9A" w:rsidP="00154B9A">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rsidR="00154B9A" w:rsidRPr="00D6579A" w:rsidRDefault="00154B9A" w:rsidP="00154B9A">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rsidR="00154B9A" w:rsidRPr="002E4103" w:rsidRDefault="00154B9A" w:rsidP="00154B9A">
      <w:pPr>
        <w:spacing w:line="360" w:lineRule="auto"/>
        <w:jc w:val="both"/>
        <w:rPr>
          <w:rFonts w:ascii="Arial" w:hAnsi="Arial" w:cs="Arial"/>
          <w:color w:val="000000" w:themeColor="text1"/>
          <w:sz w:val="20"/>
          <w:szCs w:val="20"/>
        </w:rPr>
      </w:pP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rsidR="00154B9A" w:rsidRPr="00D6579A" w:rsidRDefault="00154B9A" w:rsidP="00154B9A">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rsidR="00154B9A" w:rsidRPr="00D6579A" w:rsidRDefault="00154B9A" w:rsidP="00154B9A">
      <w:pPr>
        <w:widowControl w:val="0"/>
        <w:suppressAutoHyphens/>
        <w:spacing w:after="0" w:line="360" w:lineRule="auto"/>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rsidR="00154B9A" w:rsidRPr="00D6579A" w:rsidRDefault="00154B9A" w:rsidP="00154B9A">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24"/>
          <w:szCs w:val="24"/>
          <w:lang w:eastAsia="pl-PL"/>
        </w:rPr>
      </w:pP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154B9A" w:rsidRPr="00D6579A" w:rsidRDefault="00154B9A" w:rsidP="00154B9A">
      <w:pPr>
        <w:rPr>
          <w:color w:val="000000" w:themeColor="text1"/>
        </w:rPr>
      </w:pPr>
    </w:p>
    <w:p w:rsidR="00154B9A" w:rsidRPr="008679BC" w:rsidRDefault="00154B9A" w:rsidP="00154B9A">
      <w:pPr>
        <w:rPr>
          <w:rFonts w:ascii="Arial" w:hAnsi="Arial" w:cs="Arial"/>
          <w:i/>
        </w:rPr>
      </w:pPr>
      <w:r>
        <w:rPr>
          <w:rFonts w:ascii="Arial" w:hAnsi="Arial" w:cs="Arial"/>
          <w:b/>
          <w:color w:val="FF0000"/>
          <w:sz w:val="20"/>
          <w:szCs w:val="20"/>
        </w:rPr>
        <w:br/>
      </w:r>
      <w:r>
        <w:rPr>
          <w:rFonts w:ascii="Arial" w:eastAsia="Times New Roman" w:hAnsi="Arial" w:cs="Arial"/>
          <w:b/>
          <w:sz w:val="20"/>
          <w:szCs w:val="20"/>
        </w:rPr>
        <w:br w:type="page"/>
      </w:r>
    </w:p>
    <w:p w:rsidR="00B05DB0" w:rsidRPr="00B05DB0" w:rsidRDefault="00154B9A" w:rsidP="00B05DB0">
      <w:pPr>
        <w:spacing w:after="0"/>
        <w:jc w:val="right"/>
        <w:rPr>
          <w:rFonts w:ascii="Arial" w:eastAsia="Calibri" w:hAnsi="Arial" w:cs="Arial"/>
          <w:b/>
          <w:sz w:val="20"/>
          <w:szCs w:val="20"/>
        </w:rPr>
      </w:pPr>
      <w:r>
        <w:rPr>
          <w:rFonts w:ascii="Arial" w:eastAsia="Times New Roman" w:hAnsi="Arial" w:cs="Arial"/>
          <w:b/>
          <w:sz w:val="20"/>
          <w:szCs w:val="20"/>
        </w:rPr>
        <w:lastRenderedPageBreak/>
        <w:br/>
      </w:r>
      <w:r w:rsidR="00B05DB0" w:rsidRPr="00B05DB0">
        <w:rPr>
          <w:rFonts w:ascii="Arial" w:eastAsia="Calibri" w:hAnsi="Arial" w:cs="Arial"/>
          <w:b/>
          <w:sz w:val="20"/>
          <w:szCs w:val="20"/>
        </w:rPr>
        <w:t xml:space="preserve">Załącznik nr </w:t>
      </w:r>
      <w:r w:rsidR="00FA0D0F">
        <w:rPr>
          <w:rFonts w:ascii="Arial" w:eastAsia="Calibri" w:hAnsi="Arial" w:cs="Arial"/>
          <w:b/>
          <w:sz w:val="20"/>
          <w:szCs w:val="20"/>
        </w:rPr>
        <w:t>3</w:t>
      </w:r>
      <w:r w:rsidR="00B05DB0" w:rsidRPr="00B05DB0">
        <w:rPr>
          <w:rFonts w:ascii="Arial" w:eastAsia="Calibri" w:hAnsi="Arial" w:cs="Arial"/>
          <w:b/>
          <w:sz w:val="20"/>
          <w:szCs w:val="20"/>
        </w:rPr>
        <w:t xml:space="preserve"> do SIWZ</w:t>
      </w:r>
    </w:p>
    <w:p w:rsidR="00B05DB0" w:rsidRPr="00B05DB0" w:rsidRDefault="00B05DB0" w:rsidP="00B05DB0">
      <w:pPr>
        <w:spacing w:after="0"/>
        <w:jc w:val="center"/>
        <w:rPr>
          <w:rFonts w:ascii="Arial" w:eastAsia="Calibri" w:hAnsi="Arial" w:cs="Arial"/>
          <w:sz w:val="20"/>
          <w:szCs w:val="20"/>
        </w:rPr>
      </w:pPr>
    </w:p>
    <w:p w:rsidR="005E7DC5" w:rsidRPr="00CA70EA" w:rsidRDefault="005E7DC5" w:rsidP="005E7DC5">
      <w:pPr>
        <w:widowControl w:val="0"/>
        <w:suppressAutoHyphens/>
        <w:spacing w:after="0"/>
        <w:rPr>
          <w:rFonts w:ascii="Arial" w:eastAsia="Lucida Sans Unicode" w:hAnsi="Arial" w:cs="Arial"/>
          <w:b/>
          <w:kern w:val="1"/>
          <w:lang w:eastAsia="pl-PL"/>
        </w:rPr>
      </w:pPr>
    </w:p>
    <w:p w:rsidR="00255807" w:rsidRPr="001C3EAB" w:rsidRDefault="00255807" w:rsidP="00255807">
      <w:pPr>
        <w:widowControl w:val="0"/>
        <w:suppressAutoHyphens/>
        <w:autoSpaceDE w:val="0"/>
        <w:autoSpaceDN w:val="0"/>
        <w:adjustRightInd w:val="0"/>
        <w:spacing w:after="0" w:line="240" w:lineRule="auto"/>
        <w:jc w:val="right"/>
        <w:rPr>
          <w:rFonts w:ascii="Arial" w:eastAsia="Lucida Sans Unicode" w:hAnsi="Arial" w:cs="Arial"/>
          <w:b/>
          <w:bCs/>
          <w:kern w:val="1"/>
          <w:sz w:val="20"/>
          <w:szCs w:val="20"/>
          <w:lang w:eastAsia="pl-PL"/>
        </w:rPr>
      </w:pPr>
    </w:p>
    <w:p w:rsidR="00E22837" w:rsidRPr="00742B62" w:rsidRDefault="00E22837" w:rsidP="00E22837">
      <w:pPr>
        <w:spacing w:after="0"/>
        <w:jc w:val="center"/>
        <w:rPr>
          <w:rFonts w:ascii="Arial" w:hAnsi="Arial" w:cs="Arial"/>
          <w:b/>
          <w:sz w:val="20"/>
          <w:szCs w:val="20"/>
        </w:rPr>
      </w:pPr>
      <w:r w:rsidRPr="00742B62">
        <w:rPr>
          <w:rFonts w:ascii="Arial" w:hAnsi="Arial" w:cs="Arial"/>
          <w:sz w:val="20"/>
          <w:szCs w:val="20"/>
        </w:rPr>
        <w:t>UMOWA NR……./</w:t>
      </w:r>
      <w:r w:rsidR="00E14168">
        <w:rPr>
          <w:rFonts w:ascii="Arial" w:hAnsi="Arial" w:cs="Arial"/>
          <w:sz w:val="20"/>
          <w:szCs w:val="20"/>
        </w:rPr>
        <w:t>……….</w:t>
      </w:r>
    </w:p>
    <w:p w:rsidR="00E22837" w:rsidRPr="00C140CD" w:rsidRDefault="00E22837" w:rsidP="00E22837">
      <w:pPr>
        <w:autoSpaceDE w:val="0"/>
        <w:autoSpaceDN w:val="0"/>
        <w:adjustRightInd w:val="0"/>
        <w:spacing w:after="0"/>
        <w:jc w:val="both"/>
        <w:rPr>
          <w:rFonts w:ascii="Arial" w:hAnsi="Arial" w:cs="Arial"/>
          <w:b/>
          <w:bCs/>
          <w:sz w:val="20"/>
          <w:szCs w:val="20"/>
        </w:rPr>
      </w:pPr>
    </w:p>
    <w:p w:rsidR="00E22837" w:rsidRPr="003074DE" w:rsidRDefault="00E22837" w:rsidP="00E22837">
      <w:pPr>
        <w:widowControl w:val="0"/>
        <w:suppressAutoHyphens/>
        <w:spacing w:after="0"/>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zawarta w dniu ............................. r. w Pile, pomiędzy:</w:t>
      </w:r>
    </w:p>
    <w:p w:rsidR="00E22837" w:rsidRDefault="00E22837" w:rsidP="00E22837">
      <w:pPr>
        <w:widowControl w:val="0"/>
        <w:suppressAutoHyphens/>
        <w:spacing w:after="0"/>
        <w:jc w:val="both"/>
        <w:rPr>
          <w:rFonts w:ascii="Arial" w:eastAsia="Lucida Sans Unicode" w:hAnsi="Arial" w:cs="Arial"/>
          <w:b/>
          <w:kern w:val="1"/>
          <w:sz w:val="20"/>
          <w:szCs w:val="20"/>
          <w:lang w:eastAsia="pl-PL"/>
        </w:rPr>
      </w:pPr>
    </w:p>
    <w:p w:rsidR="00E22837" w:rsidRPr="0007541C" w:rsidRDefault="00E22837" w:rsidP="00E22837">
      <w:pPr>
        <w:widowControl w:val="0"/>
        <w:suppressAutoHyphens/>
        <w:spacing w:after="0"/>
        <w:jc w:val="both"/>
        <w:rPr>
          <w:rFonts w:ascii="Arial" w:eastAsia="Lucida Sans Unicode" w:hAnsi="Arial" w:cs="Arial"/>
          <w:b/>
          <w:kern w:val="1"/>
          <w:sz w:val="20"/>
          <w:szCs w:val="20"/>
          <w:lang w:eastAsia="pl-PL"/>
        </w:rPr>
      </w:pPr>
      <w:r w:rsidRPr="0007541C">
        <w:rPr>
          <w:rFonts w:ascii="Arial" w:eastAsia="Lucida Sans Unicode" w:hAnsi="Arial" w:cs="Arial"/>
          <w:b/>
          <w:kern w:val="1"/>
          <w:sz w:val="20"/>
          <w:szCs w:val="20"/>
          <w:lang w:eastAsia="pl-PL"/>
        </w:rPr>
        <w:t xml:space="preserve">Gminą Piła reprezentowaną przez Zarząd Dróg i Zieleni w Pile </w:t>
      </w:r>
    </w:p>
    <w:p w:rsidR="00E22837" w:rsidRPr="0007541C" w:rsidRDefault="00E22837" w:rsidP="00E22837">
      <w:pPr>
        <w:widowControl w:val="0"/>
        <w:suppressAutoHyphens/>
        <w:spacing w:after="0"/>
        <w:jc w:val="both"/>
        <w:rPr>
          <w:rFonts w:ascii="Arial" w:eastAsia="Lucida Sans Unicode" w:hAnsi="Arial" w:cs="Arial"/>
          <w:kern w:val="1"/>
          <w:sz w:val="20"/>
          <w:szCs w:val="20"/>
          <w:lang w:eastAsia="pl-PL"/>
        </w:rPr>
      </w:pPr>
      <w:r w:rsidRPr="0007541C">
        <w:rPr>
          <w:rFonts w:ascii="Arial" w:eastAsia="Lucida Sans Unicode" w:hAnsi="Arial" w:cs="Arial"/>
          <w:kern w:val="1"/>
          <w:sz w:val="20"/>
          <w:szCs w:val="20"/>
          <w:lang w:eastAsia="pl-PL"/>
        </w:rPr>
        <w:t>ul. gen. Władysława Andersa 10,</w:t>
      </w:r>
    </w:p>
    <w:p w:rsidR="00E22837" w:rsidRPr="0007541C" w:rsidRDefault="00E22837" w:rsidP="00E22837">
      <w:pPr>
        <w:widowControl w:val="0"/>
        <w:suppressAutoHyphens/>
        <w:spacing w:after="0"/>
        <w:jc w:val="both"/>
        <w:rPr>
          <w:rFonts w:ascii="Arial" w:eastAsia="Lucida Sans Unicode" w:hAnsi="Arial" w:cs="Arial"/>
          <w:kern w:val="1"/>
          <w:sz w:val="20"/>
          <w:szCs w:val="20"/>
          <w:lang w:eastAsia="pl-PL"/>
        </w:rPr>
      </w:pPr>
      <w:r w:rsidRPr="0007541C">
        <w:rPr>
          <w:rFonts w:ascii="Arial" w:eastAsia="Lucida Sans Unicode" w:hAnsi="Arial" w:cs="Arial"/>
          <w:kern w:val="1"/>
          <w:sz w:val="20"/>
          <w:szCs w:val="20"/>
          <w:lang w:eastAsia="pl-PL"/>
        </w:rPr>
        <w:t>64-920 Piła,</w:t>
      </w:r>
    </w:p>
    <w:p w:rsidR="00E22837" w:rsidRPr="0007541C" w:rsidRDefault="00E22837" w:rsidP="00E22837">
      <w:pPr>
        <w:widowControl w:val="0"/>
        <w:tabs>
          <w:tab w:val="left" w:pos="0"/>
        </w:tabs>
        <w:suppressAutoHyphens/>
        <w:autoSpaceDE w:val="0"/>
        <w:spacing w:after="0" w:line="240" w:lineRule="auto"/>
        <w:rPr>
          <w:rFonts w:ascii="Arial" w:eastAsia="Lucida Sans Unicode" w:hAnsi="Arial" w:cs="Arial"/>
          <w:color w:val="000000"/>
          <w:kern w:val="1"/>
          <w:sz w:val="20"/>
          <w:szCs w:val="20"/>
          <w:lang w:eastAsia="pl-PL"/>
        </w:rPr>
      </w:pPr>
      <w:r w:rsidRPr="0007541C">
        <w:rPr>
          <w:rFonts w:ascii="Arial" w:eastAsia="Lucida Sans Unicode" w:hAnsi="Arial" w:cs="Arial"/>
          <w:kern w:val="1"/>
          <w:sz w:val="20"/>
          <w:szCs w:val="20"/>
          <w:lang w:eastAsia="pl-PL"/>
        </w:rPr>
        <w:t xml:space="preserve">NIP: </w:t>
      </w:r>
      <w:r w:rsidRPr="0007541C">
        <w:rPr>
          <w:rFonts w:ascii="Arial" w:eastAsia="Lucida Sans Unicode" w:hAnsi="Arial" w:cs="Arial"/>
          <w:caps/>
          <w:color w:val="000000"/>
          <w:kern w:val="1"/>
          <w:sz w:val="20"/>
          <w:szCs w:val="20"/>
          <w:lang w:eastAsia="pl-PL"/>
        </w:rPr>
        <w:t>764-26-14-167</w:t>
      </w:r>
    </w:p>
    <w:p w:rsidR="00E22837" w:rsidRPr="0007541C" w:rsidRDefault="00E22837" w:rsidP="00E22837">
      <w:pPr>
        <w:widowControl w:val="0"/>
        <w:suppressAutoHyphens/>
        <w:spacing w:after="0"/>
        <w:jc w:val="both"/>
        <w:rPr>
          <w:rFonts w:ascii="Arial" w:eastAsia="Times New Roman" w:hAnsi="Arial" w:cs="Arial"/>
          <w:sz w:val="20"/>
          <w:szCs w:val="20"/>
          <w:lang w:eastAsia="pl-PL"/>
        </w:rPr>
      </w:pPr>
      <w:r w:rsidRPr="0007541C">
        <w:rPr>
          <w:rFonts w:ascii="Arial" w:eastAsia="Times New Roman" w:hAnsi="Arial" w:cs="Arial"/>
          <w:sz w:val="20"/>
          <w:szCs w:val="20"/>
          <w:lang w:eastAsia="pl-PL"/>
        </w:rPr>
        <w:t xml:space="preserve">zwaną w dalszej części umowy </w:t>
      </w:r>
      <w:r w:rsidRPr="0007541C">
        <w:rPr>
          <w:rFonts w:ascii="Arial" w:eastAsia="Times New Roman" w:hAnsi="Arial" w:cs="Arial"/>
          <w:b/>
          <w:sz w:val="20"/>
          <w:szCs w:val="20"/>
          <w:lang w:eastAsia="pl-PL"/>
        </w:rPr>
        <w:t>Zamawiającym</w:t>
      </w:r>
      <w:r w:rsidRPr="0007541C">
        <w:rPr>
          <w:rFonts w:ascii="Arial" w:eastAsia="Times New Roman" w:hAnsi="Arial" w:cs="Arial"/>
          <w:sz w:val="20"/>
          <w:szCs w:val="20"/>
          <w:lang w:eastAsia="pl-PL"/>
        </w:rPr>
        <w:t xml:space="preserve">, </w:t>
      </w:r>
    </w:p>
    <w:p w:rsidR="00E22837" w:rsidRPr="0007541C" w:rsidRDefault="00E22837" w:rsidP="00E22837">
      <w:pPr>
        <w:widowControl w:val="0"/>
        <w:suppressAutoHyphens/>
        <w:spacing w:after="0"/>
        <w:jc w:val="both"/>
        <w:rPr>
          <w:rFonts w:ascii="Arial" w:eastAsia="Lucida Sans Unicode" w:hAnsi="Arial" w:cs="Arial"/>
          <w:kern w:val="1"/>
          <w:sz w:val="20"/>
          <w:szCs w:val="20"/>
          <w:lang w:eastAsia="pl-PL"/>
        </w:rPr>
      </w:pPr>
      <w:r w:rsidRPr="0007541C">
        <w:rPr>
          <w:rFonts w:ascii="Arial" w:eastAsia="Lucida Sans Unicode" w:hAnsi="Arial" w:cs="Arial"/>
          <w:kern w:val="1"/>
          <w:sz w:val="20"/>
          <w:szCs w:val="20"/>
          <w:lang w:eastAsia="pl-PL"/>
        </w:rPr>
        <w:t xml:space="preserve">w imieniu, której działa </w:t>
      </w:r>
      <w:r w:rsidRPr="0007541C">
        <w:rPr>
          <w:rFonts w:ascii="Arial" w:eastAsia="Lucida Sans Unicode" w:hAnsi="Arial" w:cs="Arial"/>
          <w:b/>
          <w:kern w:val="1"/>
          <w:sz w:val="20"/>
          <w:szCs w:val="20"/>
          <w:lang w:eastAsia="pl-PL"/>
        </w:rPr>
        <w:t xml:space="preserve">Dyrektor </w:t>
      </w:r>
      <w:proofErr w:type="spellStart"/>
      <w:r w:rsidRPr="0007541C">
        <w:rPr>
          <w:rFonts w:ascii="Arial" w:eastAsia="Lucida Sans Unicode" w:hAnsi="Arial" w:cs="Arial"/>
          <w:b/>
          <w:kern w:val="1"/>
          <w:sz w:val="20"/>
          <w:szCs w:val="20"/>
          <w:lang w:eastAsia="pl-PL"/>
        </w:rPr>
        <w:t>ZDiZ</w:t>
      </w:r>
      <w:proofErr w:type="spellEnd"/>
      <w:r w:rsidRPr="0007541C">
        <w:rPr>
          <w:rFonts w:ascii="Arial" w:eastAsia="Lucida Sans Unicode" w:hAnsi="Arial" w:cs="Arial"/>
          <w:b/>
          <w:kern w:val="1"/>
          <w:sz w:val="20"/>
          <w:szCs w:val="20"/>
          <w:lang w:eastAsia="pl-PL"/>
        </w:rPr>
        <w:t xml:space="preserve"> w Pile</w:t>
      </w:r>
      <w:r w:rsidRPr="0007541C">
        <w:rPr>
          <w:rFonts w:ascii="Arial" w:eastAsia="Lucida Sans Unicode" w:hAnsi="Arial" w:cs="Arial"/>
          <w:kern w:val="1"/>
          <w:sz w:val="20"/>
          <w:szCs w:val="20"/>
          <w:lang w:eastAsia="pl-PL"/>
        </w:rPr>
        <w:t xml:space="preserve"> </w:t>
      </w:r>
      <w:r w:rsidR="00CE2D89">
        <w:rPr>
          <w:rFonts w:ascii="Arial" w:eastAsia="Lucida Sans Unicode" w:hAnsi="Arial" w:cs="Arial"/>
          <w:kern w:val="1"/>
          <w:sz w:val="20"/>
          <w:szCs w:val="20"/>
          <w:lang w:eastAsia="pl-PL"/>
        </w:rPr>
        <w:t>–</w:t>
      </w:r>
      <w:r w:rsidRPr="0007541C">
        <w:rPr>
          <w:rFonts w:ascii="Arial" w:eastAsia="Lucida Sans Unicode" w:hAnsi="Arial" w:cs="Arial"/>
          <w:kern w:val="1"/>
          <w:sz w:val="20"/>
          <w:szCs w:val="20"/>
          <w:lang w:eastAsia="pl-PL"/>
        </w:rPr>
        <w:t xml:space="preserve"> </w:t>
      </w:r>
      <w:r w:rsidR="00CE2D89">
        <w:rPr>
          <w:rFonts w:ascii="Arial" w:eastAsia="Lucida Sans Unicode" w:hAnsi="Arial" w:cs="Arial"/>
          <w:b/>
          <w:bCs/>
          <w:kern w:val="1"/>
          <w:sz w:val="20"/>
          <w:szCs w:val="20"/>
          <w:lang w:eastAsia="pl-PL"/>
        </w:rPr>
        <w:t xml:space="preserve">Miron </w:t>
      </w:r>
      <w:proofErr w:type="spellStart"/>
      <w:r w:rsidR="00CE2D89">
        <w:rPr>
          <w:rFonts w:ascii="Arial" w:eastAsia="Lucida Sans Unicode" w:hAnsi="Arial" w:cs="Arial"/>
          <w:b/>
          <w:bCs/>
          <w:kern w:val="1"/>
          <w:sz w:val="20"/>
          <w:szCs w:val="20"/>
          <w:lang w:eastAsia="pl-PL"/>
        </w:rPr>
        <w:t>Tadych</w:t>
      </w:r>
      <w:proofErr w:type="spellEnd"/>
    </w:p>
    <w:p w:rsidR="00E22837" w:rsidRPr="003074DE" w:rsidRDefault="00E22837" w:rsidP="00E22837">
      <w:pPr>
        <w:widowControl w:val="0"/>
        <w:suppressAutoHyphens/>
        <w:spacing w:after="0"/>
        <w:rPr>
          <w:rFonts w:ascii="Arial" w:eastAsia="Lucida Sans Unicode" w:hAnsi="Arial" w:cs="Arial"/>
          <w:kern w:val="1"/>
          <w:sz w:val="20"/>
          <w:szCs w:val="20"/>
          <w:lang w:eastAsia="pl-PL"/>
        </w:rPr>
      </w:pPr>
    </w:p>
    <w:p w:rsidR="00E22837" w:rsidRPr="003074DE" w:rsidRDefault="00E22837" w:rsidP="00E22837">
      <w:pPr>
        <w:widowControl w:val="0"/>
        <w:suppressAutoHyphens/>
        <w:spacing w:after="0"/>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a</w:t>
      </w:r>
    </w:p>
    <w:p w:rsidR="00E22837" w:rsidRPr="003074DE" w:rsidRDefault="00E22837" w:rsidP="00E22837">
      <w:pPr>
        <w:widowControl w:val="0"/>
        <w:suppressAutoHyphens/>
        <w:spacing w:after="0"/>
        <w:rPr>
          <w:rFonts w:ascii="Arial" w:eastAsia="Lucida Sans Unicode" w:hAnsi="Arial" w:cs="Arial"/>
          <w:kern w:val="1"/>
          <w:sz w:val="20"/>
          <w:szCs w:val="20"/>
          <w:lang w:eastAsia="pl-PL"/>
        </w:rPr>
      </w:pPr>
    </w:p>
    <w:p w:rsidR="00E22837" w:rsidRDefault="00E22837" w:rsidP="00E22837">
      <w:pPr>
        <w:widowControl w:val="0"/>
        <w:suppressAutoHyphens/>
        <w:spacing w:after="0"/>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zwanym…..</w:t>
      </w:r>
    </w:p>
    <w:p w:rsidR="00E22837" w:rsidRPr="003074DE" w:rsidRDefault="00E22837" w:rsidP="00E22837">
      <w:pPr>
        <w:widowControl w:val="0"/>
        <w:suppressAutoHyphens/>
        <w:spacing w:after="0"/>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reprezentowanym…</w:t>
      </w:r>
    </w:p>
    <w:p w:rsidR="00E22837" w:rsidRPr="003074DE" w:rsidRDefault="00E22837" w:rsidP="00E22837">
      <w:pPr>
        <w:widowControl w:val="0"/>
        <w:suppressAutoHyphens/>
        <w:spacing w:after="0"/>
        <w:rPr>
          <w:rFonts w:ascii="Arial" w:eastAsia="Lucida Sans Unicode" w:hAnsi="Arial" w:cs="Arial"/>
          <w:kern w:val="1"/>
          <w:sz w:val="20"/>
          <w:szCs w:val="20"/>
          <w:lang w:eastAsia="pl-PL"/>
        </w:rPr>
      </w:pPr>
    </w:p>
    <w:p w:rsidR="00E22837" w:rsidRPr="003074DE" w:rsidRDefault="00E22837" w:rsidP="00E22837">
      <w:pPr>
        <w:widowControl w:val="0"/>
        <w:suppressAutoHyphens/>
        <w:spacing w:after="0"/>
        <w:jc w:val="both"/>
        <w:rPr>
          <w:rFonts w:ascii="Arial" w:eastAsia="Lucida Sans Unicode" w:hAnsi="Arial" w:cs="Arial"/>
          <w:b/>
          <w:kern w:val="1"/>
          <w:sz w:val="20"/>
          <w:szCs w:val="20"/>
          <w:lang w:eastAsia="pl-PL"/>
        </w:rPr>
      </w:pPr>
      <w:r w:rsidRPr="003074DE">
        <w:rPr>
          <w:rFonts w:ascii="Arial" w:eastAsia="Lucida Sans Unicode" w:hAnsi="Arial" w:cs="Arial"/>
          <w:kern w:val="1"/>
          <w:sz w:val="20"/>
          <w:szCs w:val="20"/>
          <w:lang w:eastAsia="pl-PL"/>
        </w:rPr>
        <w:t xml:space="preserve">na wykonanie zadania p.n. </w:t>
      </w:r>
      <w:r w:rsidRPr="003074DE">
        <w:rPr>
          <w:rFonts w:ascii="Arial" w:eastAsia="Lucida Sans Unicode" w:hAnsi="Arial" w:cs="Arial"/>
          <w:b/>
          <w:kern w:val="1"/>
          <w:sz w:val="20"/>
          <w:szCs w:val="20"/>
          <w:lang w:eastAsia="pl-PL"/>
        </w:rPr>
        <w:t>„Bieżące utrzymanie oznakowania pionowego ulic gminnych                           i powiatowych na terenie miasta Piły”.</w:t>
      </w:r>
    </w:p>
    <w:p w:rsidR="00E22837" w:rsidRDefault="00E22837" w:rsidP="00E22837">
      <w:pPr>
        <w:widowControl w:val="0"/>
        <w:suppressAutoHyphens/>
        <w:spacing w:after="0"/>
        <w:jc w:val="both"/>
        <w:rPr>
          <w:rFonts w:ascii="Arial" w:eastAsia="Lucida Sans Unicode" w:hAnsi="Arial" w:cs="Arial"/>
          <w:kern w:val="1"/>
          <w:sz w:val="20"/>
          <w:szCs w:val="20"/>
          <w:lang w:eastAsia="pl-PL"/>
        </w:rPr>
      </w:pPr>
    </w:p>
    <w:p w:rsidR="00E22837" w:rsidRPr="003074DE" w:rsidRDefault="00E22837" w:rsidP="00E22837">
      <w:pPr>
        <w:widowControl w:val="0"/>
        <w:suppressAutoHyphens/>
        <w:spacing w:after="0"/>
        <w:jc w:val="both"/>
        <w:rPr>
          <w:rFonts w:ascii="Arial" w:eastAsia="Lucida Sans Unicode" w:hAnsi="Arial" w:cs="Arial"/>
          <w:kern w:val="1"/>
          <w:sz w:val="20"/>
          <w:szCs w:val="20"/>
          <w:lang w:eastAsia="pl-PL"/>
        </w:rPr>
      </w:pPr>
    </w:p>
    <w:p w:rsidR="00E22837" w:rsidRPr="003074DE" w:rsidRDefault="00E22837" w:rsidP="00E22837">
      <w:pPr>
        <w:widowControl w:val="0"/>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1</w:t>
      </w:r>
    </w:p>
    <w:p w:rsidR="00E22837" w:rsidRPr="003074DE" w:rsidRDefault="00E22837" w:rsidP="00E22837">
      <w:pPr>
        <w:widowControl w:val="0"/>
        <w:suppressAutoHyphens/>
        <w:spacing w:after="0"/>
        <w:jc w:val="both"/>
        <w:rPr>
          <w:rFonts w:ascii="Arial" w:eastAsia="Lucida Sans Unicode" w:hAnsi="Arial" w:cs="Arial"/>
          <w:b/>
          <w:kern w:val="1"/>
          <w:sz w:val="20"/>
          <w:szCs w:val="20"/>
          <w:lang w:eastAsia="pl-PL"/>
        </w:rPr>
      </w:pPr>
    </w:p>
    <w:p w:rsidR="00E22837" w:rsidRPr="003074DE" w:rsidRDefault="00E22837" w:rsidP="0008648A">
      <w:pPr>
        <w:widowControl w:val="0"/>
        <w:numPr>
          <w:ilvl w:val="0"/>
          <w:numId w:val="31"/>
        </w:numPr>
        <w:suppressAutoHyphens/>
        <w:overflowPunct w:val="0"/>
        <w:autoSpaceDE w:val="0"/>
        <w:autoSpaceDN w:val="0"/>
        <w:adjustRightInd w:val="0"/>
        <w:spacing w:after="0"/>
        <w:ind w:left="357"/>
        <w:jc w:val="both"/>
        <w:textAlignment w:val="baseline"/>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xml:space="preserve">Wykonawca zobowiązuje się do wykonania na rzecz Zamawiającego </w:t>
      </w:r>
      <w:r w:rsidRPr="003074DE">
        <w:rPr>
          <w:rFonts w:ascii="Arial" w:eastAsia="Lucida Sans Unicode" w:hAnsi="Arial" w:cs="Arial"/>
          <w:color w:val="000000"/>
          <w:kern w:val="1"/>
          <w:sz w:val="20"/>
          <w:szCs w:val="20"/>
          <w:lang w:eastAsia="pl-PL"/>
        </w:rPr>
        <w:t>zakresu prac według kosztorysu ofertowego</w:t>
      </w:r>
      <w:r>
        <w:rPr>
          <w:rFonts w:ascii="Arial" w:eastAsia="Lucida Sans Unicode" w:hAnsi="Arial" w:cs="Arial"/>
          <w:color w:val="000000"/>
          <w:kern w:val="1"/>
          <w:sz w:val="20"/>
          <w:szCs w:val="20"/>
          <w:lang w:eastAsia="pl-PL"/>
        </w:rPr>
        <w:t xml:space="preserve"> i opisu zawartego w SIWZ.</w:t>
      </w:r>
    </w:p>
    <w:p w:rsidR="00E22837" w:rsidRPr="003074DE" w:rsidRDefault="00E22837" w:rsidP="0008648A">
      <w:pPr>
        <w:widowControl w:val="0"/>
        <w:numPr>
          <w:ilvl w:val="0"/>
          <w:numId w:val="31"/>
        </w:numPr>
        <w:suppressAutoHyphens/>
        <w:overflowPunct w:val="0"/>
        <w:autoSpaceDE w:val="0"/>
        <w:autoSpaceDN w:val="0"/>
        <w:adjustRightInd w:val="0"/>
        <w:spacing w:after="0"/>
        <w:ind w:left="357"/>
        <w:jc w:val="both"/>
        <w:textAlignment w:val="baseline"/>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xml:space="preserve">Zamawiający dopuszcza możliwość wystąpienia w trakcie realizacji przedmiotu umowy konieczności wykonania prac zamiennych w stosunku do przewidzianych kosztorysem </w:t>
      </w:r>
      <w:r w:rsidRPr="003074DE">
        <w:rPr>
          <w:rFonts w:ascii="Arial" w:eastAsia="Lucida Sans Unicode" w:hAnsi="Arial" w:cs="Arial"/>
          <w:color w:val="000000"/>
          <w:kern w:val="1"/>
          <w:sz w:val="20"/>
          <w:szCs w:val="20"/>
          <w:lang w:eastAsia="pl-PL"/>
        </w:rPr>
        <w:t>w sytuacji, gdy wykonanie tych prac będzie niezbędne do prawidłowego</w:t>
      </w:r>
      <w:r w:rsidRPr="003074DE">
        <w:rPr>
          <w:rFonts w:ascii="Arial" w:eastAsia="Lucida Sans Unicode" w:hAnsi="Arial" w:cs="Arial"/>
          <w:kern w:val="1"/>
          <w:sz w:val="20"/>
          <w:szCs w:val="20"/>
          <w:lang w:eastAsia="pl-PL"/>
        </w:rPr>
        <w:t xml:space="preserve"> tj. zgodnego z zasadami wiedzy technicznej i obowiązującymi na dzień odbioru prac przepisami wykonania przedmiotu umowy określonego w ust. 1 niniejszego paragrafu.</w:t>
      </w:r>
    </w:p>
    <w:p w:rsidR="00E22837" w:rsidRPr="003074DE" w:rsidRDefault="00E22837" w:rsidP="0008648A">
      <w:pPr>
        <w:widowControl w:val="0"/>
        <w:numPr>
          <w:ilvl w:val="0"/>
          <w:numId w:val="31"/>
        </w:numPr>
        <w:suppressAutoHyphens/>
        <w:overflowPunct w:val="0"/>
        <w:autoSpaceDE w:val="0"/>
        <w:autoSpaceDN w:val="0"/>
        <w:adjustRightInd w:val="0"/>
        <w:spacing w:after="0"/>
        <w:ind w:left="357"/>
        <w:jc w:val="both"/>
        <w:textAlignment w:val="baseline"/>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Przewiduje się także możliwość ograniczenia zakresu rzeczowego przedmiotu umowy, w sytuacji gdy wykonanie danych prac będzie zbędne do prawidłowego, tj. zgodnego z zasadami wiedzy technicznej i obowiązującymi na dzień odbioru prac przepisami prawa, wykonania przedmiotu umowy określonego w ust. 1 niniejszego paragrafu. Prace takie w dalszej części umowy nazywane są pracami zaniechanymi.</w:t>
      </w:r>
    </w:p>
    <w:p w:rsidR="00E22837" w:rsidRPr="003074DE" w:rsidRDefault="00E22837" w:rsidP="0008648A">
      <w:pPr>
        <w:widowControl w:val="0"/>
        <w:numPr>
          <w:ilvl w:val="0"/>
          <w:numId w:val="31"/>
        </w:numPr>
        <w:suppressAutoHyphens/>
        <w:overflowPunct w:val="0"/>
        <w:autoSpaceDE w:val="0"/>
        <w:autoSpaceDN w:val="0"/>
        <w:adjustRightInd w:val="0"/>
        <w:spacing w:after="0"/>
        <w:ind w:left="357"/>
        <w:jc w:val="both"/>
        <w:textAlignment w:val="baseline"/>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Dokumenty wymienione w ust.1 stanowią integralną część umowy.</w:t>
      </w:r>
    </w:p>
    <w:p w:rsidR="00E22837" w:rsidRPr="003074DE" w:rsidRDefault="00E22837" w:rsidP="0008648A">
      <w:pPr>
        <w:widowControl w:val="0"/>
        <w:numPr>
          <w:ilvl w:val="0"/>
          <w:numId w:val="31"/>
        </w:numPr>
        <w:suppressAutoHyphens/>
        <w:overflowPunct w:val="0"/>
        <w:autoSpaceDE w:val="0"/>
        <w:autoSpaceDN w:val="0"/>
        <w:adjustRightInd w:val="0"/>
        <w:spacing w:after="0"/>
        <w:ind w:left="357"/>
        <w:jc w:val="both"/>
        <w:textAlignment w:val="baseline"/>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Realizacja prac prowadzona będzie zgodnie z obowiązującymi przepisami, polskimi normami                   i zasadami wiedzy technicznej oraz należytą starannością w ich wykonywaniu, bezpieczeństwem, dobrą jakością i właściwą organizacją.</w:t>
      </w:r>
    </w:p>
    <w:p w:rsidR="00E22837" w:rsidRPr="003074DE" w:rsidRDefault="00E22837" w:rsidP="00E22837">
      <w:pPr>
        <w:widowControl w:val="0"/>
        <w:suppressAutoHyphens/>
        <w:spacing w:after="0"/>
        <w:rPr>
          <w:rFonts w:ascii="Arial" w:eastAsia="Lucida Sans Unicode" w:hAnsi="Arial" w:cs="Arial"/>
          <w:b/>
          <w:kern w:val="1"/>
          <w:sz w:val="20"/>
          <w:szCs w:val="20"/>
          <w:lang w:eastAsia="pl-PL"/>
        </w:rPr>
      </w:pPr>
    </w:p>
    <w:p w:rsidR="00E22837" w:rsidRPr="003074DE" w:rsidRDefault="00E22837" w:rsidP="00E22837">
      <w:pPr>
        <w:widowControl w:val="0"/>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2</w:t>
      </w:r>
    </w:p>
    <w:p w:rsidR="00E22837" w:rsidRPr="003074DE" w:rsidRDefault="00E22837" w:rsidP="00E22837">
      <w:pPr>
        <w:spacing w:after="0"/>
        <w:jc w:val="both"/>
        <w:rPr>
          <w:rFonts w:ascii="Arial" w:eastAsia="Lucida Sans Unicode" w:hAnsi="Arial" w:cs="Arial"/>
          <w:kern w:val="1"/>
          <w:sz w:val="20"/>
          <w:szCs w:val="20"/>
          <w:lang w:eastAsia="pl-PL"/>
        </w:rPr>
      </w:pPr>
    </w:p>
    <w:p w:rsidR="00E22837" w:rsidRPr="003074DE" w:rsidRDefault="00E22837" w:rsidP="0008648A">
      <w:pPr>
        <w:widowControl w:val="0"/>
        <w:numPr>
          <w:ilvl w:val="4"/>
          <w:numId w:val="35"/>
        </w:numPr>
        <w:tabs>
          <w:tab w:val="num" w:pos="1418"/>
        </w:tabs>
        <w:suppressAutoHyphens/>
        <w:spacing w:after="0"/>
        <w:ind w:left="426"/>
        <w:contextualSpacing/>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Termin wykonan</w:t>
      </w:r>
      <w:r>
        <w:rPr>
          <w:rFonts w:ascii="Arial" w:eastAsia="Lucida Sans Unicode" w:hAnsi="Arial" w:cs="Arial"/>
          <w:kern w:val="1"/>
          <w:sz w:val="20"/>
          <w:szCs w:val="20"/>
          <w:lang w:eastAsia="pl-PL"/>
        </w:rPr>
        <w:t>ia prac: od dnia 01.01.20</w:t>
      </w:r>
      <w:r w:rsidR="003115D4">
        <w:rPr>
          <w:rFonts w:ascii="Arial" w:eastAsia="Lucida Sans Unicode" w:hAnsi="Arial" w:cs="Arial"/>
          <w:kern w:val="1"/>
          <w:sz w:val="20"/>
          <w:szCs w:val="20"/>
          <w:lang w:eastAsia="pl-PL"/>
        </w:rPr>
        <w:t>20</w:t>
      </w:r>
      <w:r>
        <w:rPr>
          <w:rFonts w:ascii="Arial" w:eastAsia="Lucida Sans Unicode" w:hAnsi="Arial" w:cs="Arial"/>
          <w:kern w:val="1"/>
          <w:sz w:val="20"/>
          <w:szCs w:val="20"/>
          <w:lang w:eastAsia="pl-PL"/>
        </w:rPr>
        <w:t xml:space="preserve">r. </w:t>
      </w:r>
      <w:r w:rsidR="003115D4">
        <w:rPr>
          <w:rFonts w:ascii="Arial" w:eastAsia="Lucida Sans Unicode" w:hAnsi="Arial" w:cs="Arial"/>
          <w:kern w:val="1"/>
          <w:sz w:val="20"/>
          <w:szCs w:val="20"/>
          <w:lang w:eastAsia="pl-PL"/>
        </w:rPr>
        <w:t>do dnia 31.12.2020</w:t>
      </w:r>
      <w:r w:rsidRPr="003074DE">
        <w:rPr>
          <w:rFonts w:ascii="Arial" w:eastAsia="Lucida Sans Unicode" w:hAnsi="Arial" w:cs="Arial"/>
          <w:kern w:val="1"/>
          <w:sz w:val="20"/>
          <w:szCs w:val="20"/>
          <w:lang w:eastAsia="pl-PL"/>
        </w:rPr>
        <w:t>r.</w:t>
      </w:r>
    </w:p>
    <w:p w:rsidR="00E22837" w:rsidRPr="003074DE" w:rsidRDefault="00E22837" w:rsidP="0008648A">
      <w:pPr>
        <w:widowControl w:val="0"/>
        <w:numPr>
          <w:ilvl w:val="4"/>
          <w:numId w:val="35"/>
        </w:numPr>
        <w:tabs>
          <w:tab w:val="num" w:pos="1418"/>
        </w:tabs>
        <w:suppressAutoHyphens/>
        <w:spacing w:after="0"/>
        <w:ind w:left="426"/>
        <w:contextualSpacing/>
        <w:jc w:val="both"/>
        <w:rPr>
          <w:rFonts w:ascii="Arial" w:eastAsia="Lucida Sans Unicode" w:hAnsi="Arial" w:cs="Arial"/>
          <w:kern w:val="1"/>
          <w:sz w:val="20"/>
          <w:szCs w:val="20"/>
          <w:lang w:eastAsia="pl-PL"/>
        </w:rPr>
      </w:pPr>
      <w:r w:rsidRPr="003074DE">
        <w:rPr>
          <w:rFonts w:ascii="Arial" w:eastAsia="Lucida Sans Unicode" w:hAnsi="Arial" w:cs="Arial"/>
          <w:color w:val="000000" w:themeColor="text1"/>
          <w:kern w:val="1"/>
          <w:sz w:val="20"/>
          <w:szCs w:val="20"/>
          <w:lang w:eastAsia="pl-PL"/>
        </w:rPr>
        <w:t>Czas podjęcia działania:</w:t>
      </w:r>
    </w:p>
    <w:p w:rsidR="00E22837" w:rsidRPr="003074DE" w:rsidRDefault="00E22837" w:rsidP="00E22837">
      <w:pPr>
        <w:spacing w:after="0"/>
        <w:jc w:val="both"/>
        <w:rPr>
          <w:rFonts w:ascii="Arial" w:eastAsia="Lucida Sans Unicode" w:hAnsi="Arial" w:cs="Arial"/>
          <w:color w:val="000000" w:themeColor="text1"/>
          <w:kern w:val="1"/>
          <w:sz w:val="20"/>
          <w:szCs w:val="20"/>
          <w:lang w:eastAsia="pl-PL"/>
        </w:rPr>
      </w:pPr>
      <w:r w:rsidRPr="003074DE">
        <w:rPr>
          <w:rFonts w:ascii="Arial" w:eastAsia="Lucida Sans Unicode" w:hAnsi="Arial" w:cs="Arial"/>
          <w:color w:val="000000" w:themeColor="text1"/>
          <w:kern w:val="1"/>
          <w:sz w:val="20"/>
          <w:szCs w:val="20"/>
          <w:lang w:eastAsia="pl-PL"/>
        </w:rPr>
        <w:t xml:space="preserve">        - przy znakach zakazu B-1, B-2, B-20, ostrzegawczym A-7 – czas reagowania do</w:t>
      </w:r>
      <w:r>
        <w:rPr>
          <w:rFonts w:ascii="Arial" w:eastAsia="Lucida Sans Unicode" w:hAnsi="Arial" w:cs="Arial"/>
          <w:color w:val="000000" w:themeColor="text1"/>
          <w:kern w:val="1"/>
          <w:sz w:val="20"/>
          <w:szCs w:val="20"/>
          <w:lang w:eastAsia="pl-PL"/>
        </w:rPr>
        <w:t xml:space="preserve"> 1</w:t>
      </w:r>
      <w:r w:rsidRPr="003074DE">
        <w:rPr>
          <w:rFonts w:ascii="Arial" w:eastAsia="Lucida Sans Unicode" w:hAnsi="Arial" w:cs="Arial"/>
          <w:color w:val="000000" w:themeColor="text1"/>
          <w:kern w:val="1"/>
          <w:sz w:val="20"/>
          <w:szCs w:val="20"/>
          <w:lang w:eastAsia="pl-PL"/>
        </w:rPr>
        <w:t xml:space="preserve"> godziny,</w:t>
      </w:r>
    </w:p>
    <w:p w:rsidR="00E22837" w:rsidRPr="003074DE" w:rsidRDefault="00E22837" w:rsidP="00E22837">
      <w:pPr>
        <w:spacing w:after="0"/>
        <w:jc w:val="both"/>
        <w:rPr>
          <w:rFonts w:ascii="Arial" w:eastAsia="Lucida Sans Unicode" w:hAnsi="Arial" w:cs="Arial"/>
          <w:color w:val="000000" w:themeColor="text1"/>
          <w:kern w:val="1"/>
          <w:sz w:val="20"/>
          <w:szCs w:val="20"/>
          <w:lang w:eastAsia="pl-PL"/>
        </w:rPr>
      </w:pPr>
      <w:r w:rsidRPr="003074DE">
        <w:rPr>
          <w:rFonts w:ascii="Arial" w:eastAsia="Lucida Sans Unicode" w:hAnsi="Arial" w:cs="Arial"/>
          <w:color w:val="000000" w:themeColor="text1"/>
          <w:kern w:val="1"/>
          <w:sz w:val="20"/>
          <w:szCs w:val="20"/>
          <w:lang w:eastAsia="pl-PL"/>
        </w:rPr>
        <w:t xml:space="preserve">        - przy pozostałych znakach pionowych – czas reagowania do </w:t>
      </w:r>
      <w:r>
        <w:rPr>
          <w:rFonts w:ascii="Arial" w:eastAsia="Lucida Sans Unicode" w:hAnsi="Arial" w:cs="Arial"/>
          <w:color w:val="000000" w:themeColor="text1"/>
          <w:kern w:val="1"/>
          <w:sz w:val="20"/>
          <w:szCs w:val="20"/>
          <w:lang w:eastAsia="pl-PL"/>
        </w:rPr>
        <w:t>………….</w:t>
      </w:r>
      <w:r w:rsidRPr="003074DE">
        <w:rPr>
          <w:rFonts w:ascii="Arial" w:eastAsia="Lucida Sans Unicode" w:hAnsi="Arial" w:cs="Arial"/>
          <w:color w:val="000000" w:themeColor="text1"/>
          <w:kern w:val="1"/>
          <w:sz w:val="20"/>
          <w:szCs w:val="20"/>
          <w:lang w:eastAsia="pl-PL"/>
        </w:rPr>
        <w:t xml:space="preserve"> godzin,</w:t>
      </w:r>
    </w:p>
    <w:p w:rsidR="00E22837" w:rsidRPr="00D10E80" w:rsidRDefault="00E22837" w:rsidP="00E22837">
      <w:pPr>
        <w:spacing w:after="0"/>
        <w:jc w:val="both"/>
        <w:rPr>
          <w:rFonts w:ascii="Arial" w:eastAsia="Lucida Sans Unicode" w:hAnsi="Arial" w:cs="Arial"/>
          <w:b/>
          <w:color w:val="000000" w:themeColor="text1"/>
          <w:kern w:val="1"/>
          <w:sz w:val="20"/>
          <w:szCs w:val="20"/>
          <w:lang w:eastAsia="pl-PL"/>
        </w:rPr>
      </w:pPr>
      <w:r w:rsidRPr="003074DE">
        <w:rPr>
          <w:rFonts w:ascii="Arial" w:eastAsia="Lucida Sans Unicode" w:hAnsi="Arial" w:cs="Arial"/>
          <w:color w:val="000000" w:themeColor="text1"/>
          <w:kern w:val="1"/>
          <w:sz w:val="20"/>
          <w:szCs w:val="20"/>
          <w:lang w:eastAsia="pl-PL"/>
        </w:rPr>
        <w:t xml:space="preserve">        - przy pozostałych urządzeniach – czas reagowania wg. uzgodnienia z </w:t>
      </w:r>
      <w:proofErr w:type="spellStart"/>
      <w:r w:rsidRPr="003074DE">
        <w:rPr>
          <w:rFonts w:ascii="Arial" w:eastAsia="Lucida Sans Unicode" w:hAnsi="Arial" w:cs="Arial"/>
          <w:color w:val="000000" w:themeColor="text1"/>
          <w:kern w:val="1"/>
          <w:sz w:val="20"/>
          <w:szCs w:val="20"/>
          <w:lang w:eastAsia="pl-PL"/>
        </w:rPr>
        <w:t>ZDiZ</w:t>
      </w:r>
      <w:proofErr w:type="spellEnd"/>
      <w:r w:rsidRPr="003074DE">
        <w:rPr>
          <w:rFonts w:ascii="Arial" w:eastAsia="Lucida Sans Unicode" w:hAnsi="Arial" w:cs="Arial"/>
          <w:color w:val="000000" w:themeColor="text1"/>
          <w:kern w:val="1"/>
          <w:sz w:val="20"/>
          <w:szCs w:val="20"/>
          <w:lang w:eastAsia="pl-PL"/>
        </w:rPr>
        <w:t>.</w:t>
      </w:r>
    </w:p>
    <w:p w:rsidR="00E22837" w:rsidRDefault="00E22837" w:rsidP="00E22837">
      <w:pPr>
        <w:widowControl w:val="0"/>
        <w:suppressAutoHyphens/>
        <w:spacing w:after="0"/>
        <w:jc w:val="center"/>
        <w:rPr>
          <w:rFonts w:ascii="Arial" w:eastAsia="Lucida Sans Unicode" w:hAnsi="Arial" w:cs="Arial"/>
          <w:kern w:val="1"/>
          <w:sz w:val="20"/>
          <w:szCs w:val="20"/>
          <w:lang w:eastAsia="pl-PL"/>
        </w:rPr>
      </w:pPr>
    </w:p>
    <w:p w:rsidR="00E22837" w:rsidRPr="003074DE" w:rsidRDefault="00E22837" w:rsidP="00E22837">
      <w:pPr>
        <w:widowControl w:val="0"/>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3</w:t>
      </w:r>
    </w:p>
    <w:p w:rsidR="00E22837" w:rsidRPr="003074DE" w:rsidRDefault="00E22837" w:rsidP="00E22837">
      <w:pPr>
        <w:spacing w:after="0"/>
        <w:rPr>
          <w:rFonts w:ascii="Arial" w:eastAsia="Lucida Sans Unicode" w:hAnsi="Arial" w:cs="Arial"/>
          <w:kern w:val="1"/>
          <w:sz w:val="20"/>
          <w:szCs w:val="20"/>
          <w:lang w:eastAsia="pl-PL"/>
        </w:rPr>
      </w:pPr>
    </w:p>
    <w:p w:rsidR="00E22837" w:rsidRPr="003074DE" w:rsidRDefault="00E22837" w:rsidP="0008648A">
      <w:pPr>
        <w:widowControl w:val="0"/>
        <w:numPr>
          <w:ilvl w:val="0"/>
          <w:numId w:val="39"/>
        </w:numPr>
        <w:suppressAutoHyphens/>
        <w:spacing w:after="0"/>
        <w:ind w:left="426"/>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Do obowiązków Wykonawcy należy w szczególności:</w:t>
      </w:r>
    </w:p>
    <w:p w:rsidR="00E22837" w:rsidRPr="003074DE" w:rsidRDefault="00E22837" w:rsidP="0008648A">
      <w:pPr>
        <w:widowControl w:val="0"/>
        <w:numPr>
          <w:ilvl w:val="0"/>
          <w:numId w:val="40"/>
        </w:numPr>
        <w:suppressAutoHyphens/>
        <w:spacing w:after="0"/>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xml:space="preserve">właściwe zabezpieczenie terenu prac pod względem bezpieczeństwa i organizacji ruchu oraz </w:t>
      </w:r>
      <w:r w:rsidRPr="003074DE">
        <w:rPr>
          <w:rFonts w:ascii="Arial" w:eastAsia="Lucida Sans Unicode" w:hAnsi="Arial" w:cs="Arial"/>
          <w:kern w:val="1"/>
          <w:sz w:val="20"/>
          <w:szCs w:val="20"/>
          <w:lang w:eastAsia="pl-PL"/>
        </w:rPr>
        <w:lastRenderedPageBreak/>
        <w:t>przed innymi ujemnymi oddziaływaniami w trakcie prac, zgodnie z obowiązującymi w tym zakresie przepisami i starannością, uwzględniającą zawodowy charakter działalności w tym skutki finansowe,</w:t>
      </w:r>
    </w:p>
    <w:p w:rsidR="00E22837" w:rsidRPr="003074DE" w:rsidRDefault="00E22837" w:rsidP="0008648A">
      <w:pPr>
        <w:widowControl w:val="0"/>
        <w:numPr>
          <w:ilvl w:val="0"/>
          <w:numId w:val="40"/>
        </w:numPr>
        <w:suppressAutoHyphens/>
        <w:spacing w:after="0"/>
        <w:contextualSpacing/>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przestrzeganie przepisów BHP i ppoż.,</w:t>
      </w:r>
    </w:p>
    <w:p w:rsidR="00E22837" w:rsidRPr="003074DE" w:rsidRDefault="00E22837" w:rsidP="0008648A">
      <w:pPr>
        <w:widowControl w:val="0"/>
        <w:numPr>
          <w:ilvl w:val="0"/>
          <w:numId w:val="40"/>
        </w:numPr>
        <w:suppressAutoHyphens/>
        <w:spacing w:after="0"/>
        <w:contextualSpacing/>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wykonanie zgodnie z:</w:t>
      </w:r>
    </w:p>
    <w:p w:rsidR="00E22837" w:rsidRPr="003074DE" w:rsidRDefault="00E22837" w:rsidP="0008648A">
      <w:pPr>
        <w:widowControl w:val="0"/>
        <w:numPr>
          <w:ilvl w:val="0"/>
          <w:numId w:val="34"/>
        </w:numPr>
        <w:tabs>
          <w:tab w:val="num" w:pos="993"/>
        </w:tabs>
        <w:suppressAutoHyphens/>
        <w:spacing w:after="0"/>
        <w:ind w:left="993" w:hanging="284"/>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zasadami rzetelnej wiedzy technicznej,</w:t>
      </w:r>
    </w:p>
    <w:p w:rsidR="00E22837" w:rsidRPr="003074DE" w:rsidRDefault="00E22837" w:rsidP="0008648A">
      <w:pPr>
        <w:widowControl w:val="0"/>
        <w:numPr>
          <w:ilvl w:val="0"/>
          <w:numId w:val="34"/>
        </w:numPr>
        <w:tabs>
          <w:tab w:val="num" w:pos="993"/>
        </w:tabs>
        <w:suppressAutoHyphens/>
        <w:spacing w:after="0"/>
        <w:ind w:left="993" w:hanging="284"/>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przepisami prawa,</w:t>
      </w:r>
    </w:p>
    <w:p w:rsidR="00E22837" w:rsidRPr="003074DE" w:rsidRDefault="00E22837" w:rsidP="0008648A">
      <w:pPr>
        <w:widowControl w:val="0"/>
        <w:numPr>
          <w:ilvl w:val="0"/>
          <w:numId w:val="34"/>
        </w:numPr>
        <w:tabs>
          <w:tab w:val="num" w:pos="993"/>
        </w:tabs>
        <w:suppressAutoHyphens/>
        <w:spacing w:after="0"/>
        <w:ind w:left="993" w:hanging="284"/>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obowiązującymi standardami zabezpieczenia i bezpieczeństwa,</w:t>
      </w:r>
    </w:p>
    <w:p w:rsidR="00E22837" w:rsidRPr="003074DE" w:rsidRDefault="00E22837" w:rsidP="0008648A">
      <w:pPr>
        <w:widowControl w:val="0"/>
        <w:numPr>
          <w:ilvl w:val="0"/>
          <w:numId w:val="40"/>
        </w:numPr>
        <w:suppressAutoHyphens/>
        <w:spacing w:after="0"/>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konsultowanie z Zamawiającym istotnych rozwiązań konstrukcyjnych i materiałowych mających wpływ na koszty realizacji przedmiotu umowy,</w:t>
      </w:r>
    </w:p>
    <w:p w:rsidR="00E22837" w:rsidRPr="003074DE" w:rsidRDefault="00E22837" w:rsidP="0008648A">
      <w:pPr>
        <w:widowControl w:val="0"/>
        <w:numPr>
          <w:ilvl w:val="0"/>
          <w:numId w:val="40"/>
        </w:numPr>
        <w:suppressAutoHyphens/>
        <w:spacing w:after="0"/>
        <w:contextualSpacing/>
        <w:jc w:val="both"/>
        <w:rPr>
          <w:rFonts w:ascii="Arial" w:eastAsia="Lucida Sans Unicode" w:hAnsi="Arial" w:cs="Arial"/>
          <w:color w:val="000000" w:themeColor="text1"/>
          <w:kern w:val="1"/>
          <w:sz w:val="20"/>
          <w:szCs w:val="20"/>
          <w:lang w:eastAsia="pl-PL"/>
        </w:rPr>
      </w:pPr>
      <w:r w:rsidRPr="003074DE">
        <w:rPr>
          <w:rFonts w:ascii="Arial" w:eastAsia="Lucida Sans Unicode" w:hAnsi="Arial" w:cs="Arial"/>
          <w:color w:val="000000" w:themeColor="text1"/>
          <w:kern w:val="1"/>
          <w:sz w:val="20"/>
          <w:szCs w:val="20"/>
          <w:lang w:eastAsia="pl-PL"/>
        </w:rPr>
        <w:t>przekazanie na uprzednie żąd</w:t>
      </w:r>
      <w:r>
        <w:rPr>
          <w:rFonts w:ascii="Arial" w:eastAsia="Lucida Sans Unicode" w:hAnsi="Arial" w:cs="Arial"/>
          <w:color w:val="000000" w:themeColor="text1"/>
          <w:kern w:val="1"/>
          <w:sz w:val="20"/>
          <w:szCs w:val="20"/>
          <w:lang w:eastAsia="pl-PL"/>
        </w:rPr>
        <w:t>a</w:t>
      </w:r>
      <w:r w:rsidRPr="003074DE">
        <w:rPr>
          <w:rFonts w:ascii="Arial" w:eastAsia="Lucida Sans Unicode" w:hAnsi="Arial" w:cs="Arial"/>
          <w:color w:val="000000" w:themeColor="text1"/>
          <w:kern w:val="1"/>
          <w:sz w:val="20"/>
          <w:szCs w:val="20"/>
          <w:lang w:eastAsia="pl-PL"/>
        </w:rPr>
        <w:t>nie Zamawiającego deklaracji zgodności, atestów, certyfikatów zgodności  z Polską Normą lub aprobatę techniczną</w:t>
      </w:r>
    </w:p>
    <w:p w:rsidR="00E22837" w:rsidRPr="003074DE" w:rsidRDefault="00E22837" w:rsidP="0008648A">
      <w:pPr>
        <w:widowControl w:val="0"/>
        <w:numPr>
          <w:ilvl w:val="0"/>
          <w:numId w:val="40"/>
        </w:numPr>
        <w:suppressAutoHyphens/>
        <w:spacing w:after="0"/>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zabezpieczenie dostaw odpowiednich materiałów budowlanych,</w:t>
      </w:r>
    </w:p>
    <w:p w:rsidR="00E22837" w:rsidRPr="003074DE" w:rsidRDefault="00E22837" w:rsidP="0008648A">
      <w:pPr>
        <w:widowControl w:val="0"/>
        <w:numPr>
          <w:ilvl w:val="0"/>
          <w:numId w:val="40"/>
        </w:numPr>
        <w:suppressAutoHyphens/>
        <w:spacing w:after="0"/>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wykonanie prac będących przedmiotem umowy,</w:t>
      </w:r>
    </w:p>
    <w:p w:rsidR="00E22837" w:rsidRPr="003074DE" w:rsidRDefault="00E22837" w:rsidP="0008648A">
      <w:pPr>
        <w:widowControl w:val="0"/>
        <w:numPr>
          <w:ilvl w:val="0"/>
          <w:numId w:val="40"/>
        </w:numPr>
        <w:suppressAutoHyphens/>
        <w:spacing w:after="0"/>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przerwanie prac na żądanie Zamawiającego</w:t>
      </w:r>
    </w:p>
    <w:p w:rsidR="00E22837" w:rsidRPr="003074DE" w:rsidRDefault="00E22837" w:rsidP="0008648A">
      <w:pPr>
        <w:widowControl w:val="0"/>
        <w:numPr>
          <w:ilvl w:val="0"/>
          <w:numId w:val="40"/>
        </w:numPr>
        <w:suppressAutoHyphens/>
        <w:spacing w:after="0"/>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dopełnienia wszelkich obowiązków Zamawiającego, związanych z procesem budowlanym, na podstawie przepisów Prawa budowlanego,</w:t>
      </w:r>
    </w:p>
    <w:p w:rsidR="00E22837" w:rsidRPr="003074DE" w:rsidRDefault="00E22837" w:rsidP="0008648A">
      <w:pPr>
        <w:widowControl w:val="0"/>
        <w:numPr>
          <w:ilvl w:val="0"/>
          <w:numId w:val="40"/>
        </w:numPr>
        <w:suppressAutoHyphens/>
        <w:spacing w:after="0"/>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współpraca z Zamawiającym, w realizacji obowiązków wynikających z prawa administracyjnego będących następstwem realizacji przedmiotu zamówienia,</w:t>
      </w:r>
    </w:p>
    <w:p w:rsidR="00E22837" w:rsidRPr="003074DE" w:rsidRDefault="00E22837" w:rsidP="0008648A">
      <w:pPr>
        <w:widowControl w:val="0"/>
        <w:numPr>
          <w:ilvl w:val="0"/>
          <w:numId w:val="40"/>
        </w:numPr>
        <w:suppressAutoHyphens/>
        <w:spacing w:after="0"/>
        <w:contextualSpacing/>
        <w:jc w:val="both"/>
        <w:rPr>
          <w:rFonts w:ascii="Arial" w:eastAsia="Lucida Sans Unicode" w:hAnsi="Arial" w:cs="Arial"/>
          <w:color w:val="000000" w:themeColor="text1"/>
          <w:kern w:val="1"/>
          <w:sz w:val="20"/>
          <w:szCs w:val="20"/>
          <w:lang w:eastAsia="pl-PL"/>
        </w:rPr>
      </w:pPr>
      <w:r w:rsidRPr="003074DE">
        <w:rPr>
          <w:rFonts w:ascii="Arial" w:eastAsia="Lucida Sans Unicode" w:hAnsi="Arial" w:cs="Arial"/>
          <w:kern w:val="1"/>
          <w:sz w:val="20"/>
          <w:szCs w:val="20"/>
          <w:lang w:eastAsia="pl-PL"/>
        </w:rPr>
        <w:t>ponoszenie odpowiedzialności za prace wykonane przez podwykonawców, niezbędne do realizacji zlecenia głównego,</w:t>
      </w:r>
    </w:p>
    <w:p w:rsidR="00E22837" w:rsidRDefault="00E22837" w:rsidP="0008648A">
      <w:pPr>
        <w:widowControl w:val="0"/>
        <w:numPr>
          <w:ilvl w:val="0"/>
          <w:numId w:val="40"/>
        </w:numPr>
        <w:suppressAutoHyphens/>
        <w:spacing w:after="0"/>
        <w:contextualSpacing/>
        <w:jc w:val="both"/>
        <w:rPr>
          <w:rFonts w:ascii="Arial" w:eastAsia="Lucida Sans Unicode" w:hAnsi="Arial" w:cs="Arial"/>
          <w:color w:val="000000" w:themeColor="text1"/>
          <w:kern w:val="1"/>
          <w:sz w:val="20"/>
          <w:szCs w:val="20"/>
          <w:lang w:eastAsia="pl-PL"/>
        </w:rPr>
      </w:pPr>
      <w:r w:rsidRPr="003074DE">
        <w:rPr>
          <w:rFonts w:ascii="Arial" w:eastAsia="Lucida Sans Unicode" w:hAnsi="Arial" w:cs="Arial"/>
          <w:color w:val="000000" w:themeColor="text1"/>
          <w:kern w:val="1"/>
          <w:sz w:val="20"/>
          <w:szCs w:val="20"/>
          <w:lang w:eastAsia="pl-PL"/>
        </w:rPr>
        <w:t>ponoszenie odpowiedzialności cywilnoprawnej, w tym wobec osób trzecich za szkody wynikłe  w związku  z niewłaśc</w:t>
      </w:r>
      <w:r>
        <w:rPr>
          <w:rFonts w:ascii="Arial" w:eastAsia="Lucida Sans Unicode" w:hAnsi="Arial" w:cs="Arial"/>
          <w:color w:val="000000" w:themeColor="text1"/>
          <w:kern w:val="1"/>
          <w:sz w:val="20"/>
          <w:szCs w:val="20"/>
          <w:lang w:eastAsia="pl-PL"/>
        </w:rPr>
        <w:t>iwą realizacją przedmiotu umowy,</w:t>
      </w:r>
    </w:p>
    <w:p w:rsidR="00E22837" w:rsidRPr="002571F7" w:rsidRDefault="00E22837" w:rsidP="0008648A">
      <w:pPr>
        <w:widowControl w:val="0"/>
        <w:numPr>
          <w:ilvl w:val="0"/>
          <w:numId w:val="40"/>
        </w:numPr>
        <w:suppressAutoHyphens/>
        <w:spacing w:after="0"/>
        <w:contextualSpacing/>
        <w:jc w:val="both"/>
        <w:rPr>
          <w:rFonts w:ascii="Arial" w:eastAsia="Lucida Sans Unicode" w:hAnsi="Arial" w:cs="Arial"/>
          <w:color w:val="FF0000"/>
          <w:kern w:val="1"/>
          <w:sz w:val="20"/>
          <w:szCs w:val="20"/>
          <w:lang w:eastAsia="pl-PL"/>
        </w:rPr>
      </w:pPr>
      <w:r w:rsidRPr="002571F7">
        <w:rPr>
          <w:rFonts w:ascii="Arial" w:eastAsia="Lucida Sans Unicode" w:hAnsi="Arial" w:cs="Arial"/>
          <w:color w:val="FF0000"/>
          <w:kern w:val="1"/>
          <w:sz w:val="20"/>
          <w:szCs w:val="20"/>
          <w:lang w:eastAsia="pl-PL"/>
        </w:rPr>
        <w:t xml:space="preserve">zatrudnienie min. 2. osób na podstawie umowy o pracę wykonujących czynności techniczne związane z realizacją umowy. </w:t>
      </w:r>
    </w:p>
    <w:p w:rsidR="00E22837" w:rsidRPr="003074DE" w:rsidRDefault="00E22837" w:rsidP="00E22837">
      <w:pPr>
        <w:widowControl w:val="0"/>
        <w:suppressAutoHyphens/>
        <w:spacing w:after="0"/>
        <w:rPr>
          <w:rFonts w:ascii="Arial" w:eastAsia="Lucida Sans Unicode" w:hAnsi="Arial" w:cs="Arial"/>
          <w:kern w:val="1"/>
          <w:sz w:val="20"/>
          <w:szCs w:val="20"/>
          <w:lang w:eastAsia="pl-PL"/>
        </w:rPr>
      </w:pPr>
    </w:p>
    <w:p w:rsidR="00E22837" w:rsidRPr="003074DE" w:rsidRDefault="00E22837" w:rsidP="00E22837">
      <w:pPr>
        <w:widowControl w:val="0"/>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4</w:t>
      </w:r>
    </w:p>
    <w:p w:rsidR="00E22837" w:rsidRPr="003074DE" w:rsidRDefault="00E22837" w:rsidP="00E22837">
      <w:pPr>
        <w:widowControl w:val="0"/>
        <w:suppressAutoHyphens/>
        <w:spacing w:after="0"/>
        <w:jc w:val="both"/>
        <w:rPr>
          <w:rFonts w:ascii="Arial" w:eastAsia="Lucida Sans Unicode" w:hAnsi="Arial" w:cs="Arial"/>
          <w:kern w:val="1"/>
          <w:sz w:val="20"/>
          <w:szCs w:val="20"/>
          <w:lang w:eastAsia="pl-PL"/>
        </w:rPr>
      </w:pPr>
    </w:p>
    <w:p w:rsidR="00E22837" w:rsidRDefault="00E22837" w:rsidP="0008648A">
      <w:pPr>
        <w:numPr>
          <w:ilvl w:val="0"/>
          <w:numId w:val="30"/>
        </w:numPr>
        <w:tabs>
          <w:tab w:val="clear" w:pos="360"/>
          <w:tab w:val="num" w:pos="426"/>
        </w:tabs>
        <w:spacing w:after="0"/>
        <w:ind w:left="426" w:hanging="426"/>
        <w:jc w:val="both"/>
        <w:rPr>
          <w:rFonts w:ascii="Arial" w:hAnsi="Arial" w:cs="Arial"/>
          <w:color w:val="000000"/>
          <w:sz w:val="20"/>
          <w:szCs w:val="20"/>
        </w:rPr>
      </w:pPr>
      <w:r w:rsidRPr="00DB2A94">
        <w:rPr>
          <w:rFonts w:ascii="Arial" w:hAnsi="Arial" w:cs="Arial"/>
          <w:color w:val="000000"/>
          <w:sz w:val="20"/>
          <w:szCs w:val="20"/>
        </w:rPr>
        <w:t>Powołuje się Przedstawiciela Zamawiającego w osobie</w:t>
      </w:r>
      <w:r>
        <w:rPr>
          <w:rFonts w:ascii="Arial" w:hAnsi="Arial" w:cs="Arial"/>
          <w:color w:val="000000"/>
          <w:sz w:val="20"/>
          <w:szCs w:val="20"/>
        </w:rPr>
        <w:t>………………, w zastępstwie którego(-ej)    upoważnionym(-ą) do wykonania obowiązków Przedstawiciela Wykonawcy jest ……………………………</w:t>
      </w:r>
    </w:p>
    <w:p w:rsidR="00E22837" w:rsidRPr="003074DE" w:rsidRDefault="00E22837" w:rsidP="0008648A">
      <w:pPr>
        <w:widowControl w:val="0"/>
        <w:numPr>
          <w:ilvl w:val="0"/>
          <w:numId w:val="30"/>
        </w:numPr>
        <w:suppressAutoHyphens/>
        <w:spacing w:after="0"/>
        <w:ind w:left="426" w:hanging="426"/>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Przedstawicielem Wykonawcy na terenie prac będzie: ………………………………..,                                      tel.: ………………………</w:t>
      </w:r>
    </w:p>
    <w:p w:rsidR="00E22837" w:rsidRDefault="00E22837" w:rsidP="00E22837">
      <w:pPr>
        <w:widowControl w:val="0"/>
        <w:suppressAutoHyphens/>
        <w:spacing w:after="0"/>
        <w:jc w:val="center"/>
        <w:rPr>
          <w:rFonts w:ascii="Arial" w:eastAsia="Lucida Sans Unicode" w:hAnsi="Arial" w:cs="Arial"/>
          <w:kern w:val="1"/>
          <w:sz w:val="20"/>
          <w:szCs w:val="20"/>
          <w:lang w:eastAsia="pl-PL"/>
        </w:rPr>
      </w:pPr>
    </w:p>
    <w:p w:rsidR="00E22837" w:rsidRPr="003074DE" w:rsidRDefault="00E22837" w:rsidP="00E22837">
      <w:pPr>
        <w:widowControl w:val="0"/>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5</w:t>
      </w:r>
    </w:p>
    <w:p w:rsidR="00E22837" w:rsidRPr="003074DE" w:rsidRDefault="00E22837" w:rsidP="00E22837">
      <w:pPr>
        <w:widowControl w:val="0"/>
        <w:suppressAutoHyphens/>
        <w:spacing w:after="0"/>
        <w:jc w:val="center"/>
        <w:rPr>
          <w:rFonts w:ascii="Arial" w:eastAsia="Lucida Sans Unicode" w:hAnsi="Arial" w:cs="Arial"/>
          <w:kern w:val="1"/>
          <w:sz w:val="20"/>
          <w:szCs w:val="20"/>
          <w:lang w:eastAsia="pl-PL"/>
        </w:rPr>
      </w:pPr>
    </w:p>
    <w:p w:rsidR="00E22837" w:rsidRPr="003074DE" w:rsidRDefault="00E22837" w:rsidP="0008648A">
      <w:pPr>
        <w:widowControl w:val="0"/>
        <w:numPr>
          <w:ilvl w:val="0"/>
          <w:numId w:val="38"/>
        </w:numPr>
        <w:suppressAutoHyphens/>
        <w:spacing w:after="0"/>
        <w:ind w:left="360"/>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xml:space="preserve">Za wykonanie przedmiotu umowy Zamawiający zapłaci Wykonawcy wynagrodzenie do kwoty  brutto </w:t>
      </w:r>
      <w:r>
        <w:rPr>
          <w:rFonts w:ascii="Arial" w:eastAsia="Lucida Sans Unicode" w:hAnsi="Arial" w:cs="Arial"/>
          <w:b/>
          <w:kern w:val="1"/>
          <w:sz w:val="20"/>
          <w:szCs w:val="20"/>
          <w:lang w:eastAsia="pl-PL"/>
        </w:rPr>
        <w:t>………………..</w:t>
      </w:r>
      <w:r w:rsidRPr="003074DE">
        <w:rPr>
          <w:rFonts w:ascii="Arial" w:eastAsia="Lucida Sans Unicode" w:hAnsi="Arial" w:cs="Arial"/>
          <w:b/>
          <w:kern w:val="1"/>
          <w:sz w:val="20"/>
          <w:szCs w:val="20"/>
          <w:lang w:eastAsia="pl-PL"/>
        </w:rPr>
        <w:t>zł</w:t>
      </w:r>
      <w:r w:rsidRPr="003074DE">
        <w:rPr>
          <w:rFonts w:ascii="Arial" w:eastAsia="Lucida Sans Unicode" w:hAnsi="Arial" w:cs="Arial"/>
          <w:kern w:val="1"/>
          <w:sz w:val="20"/>
          <w:szCs w:val="20"/>
          <w:lang w:eastAsia="pl-PL"/>
        </w:rPr>
        <w:t xml:space="preserve"> (słownie: </w:t>
      </w:r>
      <w:r>
        <w:rPr>
          <w:rFonts w:ascii="Arial" w:eastAsia="Lucida Sans Unicode" w:hAnsi="Arial" w:cs="Arial"/>
          <w:b/>
          <w:kern w:val="1"/>
          <w:sz w:val="20"/>
          <w:szCs w:val="20"/>
          <w:lang w:eastAsia="pl-PL"/>
        </w:rPr>
        <w:t xml:space="preserve">………………….. </w:t>
      </w:r>
      <w:r w:rsidRPr="003074DE">
        <w:rPr>
          <w:rFonts w:ascii="Arial" w:eastAsia="Lucida Sans Unicode" w:hAnsi="Arial" w:cs="Arial"/>
          <w:b/>
          <w:kern w:val="1"/>
          <w:sz w:val="20"/>
          <w:szCs w:val="20"/>
          <w:lang w:eastAsia="pl-PL"/>
        </w:rPr>
        <w:t xml:space="preserve">złotych </w:t>
      </w:r>
      <w:r>
        <w:rPr>
          <w:rFonts w:ascii="Arial" w:eastAsia="Lucida Sans Unicode" w:hAnsi="Arial" w:cs="Arial"/>
          <w:b/>
          <w:kern w:val="1"/>
          <w:sz w:val="20"/>
          <w:szCs w:val="20"/>
          <w:lang w:eastAsia="pl-PL"/>
        </w:rPr>
        <w:t>…………</w:t>
      </w:r>
      <w:r w:rsidRPr="003074DE">
        <w:rPr>
          <w:rFonts w:ascii="Arial" w:eastAsia="Lucida Sans Unicode" w:hAnsi="Arial" w:cs="Arial"/>
          <w:b/>
          <w:kern w:val="1"/>
          <w:sz w:val="20"/>
          <w:szCs w:val="20"/>
          <w:lang w:eastAsia="pl-PL"/>
        </w:rPr>
        <w:t>/100</w:t>
      </w:r>
      <w:r w:rsidRPr="003074DE">
        <w:rPr>
          <w:rFonts w:ascii="Arial" w:eastAsia="Lucida Sans Unicode" w:hAnsi="Arial" w:cs="Arial"/>
          <w:kern w:val="1"/>
          <w:sz w:val="20"/>
          <w:szCs w:val="20"/>
          <w:lang w:eastAsia="pl-PL"/>
        </w:rPr>
        <w:t>)</w:t>
      </w:r>
    </w:p>
    <w:p w:rsidR="00E22837" w:rsidRPr="003074DE" w:rsidRDefault="00E22837" w:rsidP="0008648A">
      <w:pPr>
        <w:widowControl w:val="0"/>
        <w:numPr>
          <w:ilvl w:val="0"/>
          <w:numId w:val="38"/>
        </w:numPr>
        <w:suppressAutoHyphens/>
        <w:spacing w:after="0"/>
        <w:ind w:left="360"/>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Do faktury Wykonawca zobowiązany jest załączyć:</w:t>
      </w:r>
    </w:p>
    <w:p w:rsidR="00E22837" w:rsidRPr="003074DE" w:rsidRDefault="00E22837" w:rsidP="0008648A">
      <w:pPr>
        <w:widowControl w:val="0"/>
        <w:numPr>
          <w:ilvl w:val="0"/>
          <w:numId w:val="36"/>
        </w:numPr>
        <w:suppressAutoHyphens/>
        <w:spacing w:after="0"/>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protokół odbioru podpisany przez inspektora nadzoru,</w:t>
      </w:r>
    </w:p>
    <w:p w:rsidR="00E22837" w:rsidRPr="003074DE" w:rsidRDefault="00E22837" w:rsidP="0008648A">
      <w:pPr>
        <w:widowControl w:val="0"/>
        <w:numPr>
          <w:ilvl w:val="0"/>
          <w:numId w:val="36"/>
        </w:numPr>
        <w:suppressAutoHyphens/>
        <w:spacing w:after="0"/>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kosztorys powykonawczy sporządzony z zastosowaniem cen jednostkowych zawartych                         w kosztorysie ofertowym,</w:t>
      </w:r>
    </w:p>
    <w:p w:rsidR="00E22837" w:rsidRPr="003074DE" w:rsidRDefault="00E22837" w:rsidP="0008648A">
      <w:pPr>
        <w:widowControl w:val="0"/>
        <w:numPr>
          <w:ilvl w:val="0"/>
          <w:numId w:val="36"/>
        </w:numPr>
        <w:suppressAutoHyphens/>
        <w:spacing w:after="0"/>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oświadczenie, że usługa została wykonana zgodnie z umową i obowiązującymi przepisami oraz normami,</w:t>
      </w:r>
    </w:p>
    <w:p w:rsidR="00E22837" w:rsidRDefault="00E22837" w:rsidP="0008648A">
      <w:pPr>
        <w:widowControl w:val="0"/>
        <w:numPr>
          <w:ilvl w:val="0"/>
          <w:numId w:val="36"/>
        </w:numPr>
        <w:suppressAutoHyphens/>
        <w:spacing w:after="0"/>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świadectwa kwalifikacyjne (atesty, aprobaty, deklaracje zgodności) zastosowanych materiałów.</w:t>
      </w:r>
    </w:p>
    <w:p w:rsidR="00E22837" w:rsidRPr="0051584A" w:rsidRDefault="00E22837" w:rsidP="0008648A">
      <w:pPr>
        <w:widowControl w:val="0"/>
        <w:numPr>
          <w:ilvl w:val="2"/>
          <w:numId w:val="51"/>
        </w:numPr>
        <w:tabs>
          <w:tab w:val="clear" w:pos="850"/>
          <w:tab w:val="left" w:pos="360"/>
          <w:tab w:val="num" w:pos="426"/>
        </w:tabs>
        <w:suppressAutoHyphens/>
        <w:spacing w:after="0"/>
        <w:ind w:left="426" w:hanging="426"/>
        <w:contextualSpacing/>
        <w:jc w:val="both"/>
        <w:rPr>
          <w:rFonts w:ascii="Arial" w:eastAsia="Times New Roman" w:hAnsi="Arial" w:cs="Arial"/>
          <w:b/>
          <w:kern w:val="1"/>
          <w:sz w:val="20"/>
          <w:szCs w:val="20"/>
          <w:lang w:eastAsia="pl-PL"/>
        </w:rPr>
      </w:pPr>
      <w:r w:rsidRPr="00F574F9">
        <w:rPr>
          <w:rFonts w:ascii="Arial" w:hAnsi="Arial" w:cs="Arial"/>
          <w:sz w:val="20"/>
          <w:szCs w:val="20"/>
        </w:rPr>
        <w:t xml:space="preserve">Zapłata </w:t>
      </w:r>
      <w:r w:rsidRPr="009B7F24">
        <w:rPr>
          <w:rFonts w:ascii="Arial" w:hAnsi="Arial" w:cs="Arial"/>
          <w:sz w:val="20"/>
          <w:szCs w:val="20"/>
        </w:rPr>
        <w:t xml:space="preserve">wynagrodzenia </w:t>
      </w:r>
      <w:r w:rsidR="00E14168">
        <w:rPr>
          <w:rFonts w:ascii="Arial" w:hAnsi="Arial" w:cs="Arial"/>
          <w:sz w:val="20"/>
          <w:szCs w:val="20"/>
        </w:rPr>
        <w:t xml:space="preserve">nastąpi </w:t>
      </w:r>
      <w:r w:rsidRPr="009B7F24">
        <w:rPr>
          <w:rFonts w:ascii="Arial" w:hAnsi="Arial" w:cs="Arial"/>
          <w:sz w:val="20"/>
          <w:szCs w:val="20"/>
        </w:rPr>
        <w:t>w terminie 14 dni od daty otrzymania przez Zamawiającego poprawnie wystawionej faktury</w:t>
      </w:r>
      <w:r w:rsidR="009B7F24" w:rsidRPr="009B7F24">
        <w:rPr>
          <w:rFonts w:ascii="Arial" w:hAnsi="Arial" w:cs="Arial"/>
          <w:sz w:val="20"/>
          <w:szCs w:val="20"/>
        </w:rPr>
        <w:t xml:space="preserve"> na rachunek bankowy Wykonawcy wskazany na fakturze, który figuruje </w:t>
      </w:r>
      <w:r w:rsidR="009B7F24">
        <w:rPr>
          <w:rFonts w:ascii="Arial" w:hAnsi="Arial" w:cs="Arial"/>
          <w:sz w:val="20"/>
          <w:szCs w:val="20"/>
        </w:rPr>
        <w:t xml:space="preserve">                </w:t>
      </w:r>
      <w:r w:rsidR="009B7F24" w:rsidRPr="009B7F24">
        <w:rPr>
          <w:rFonts w:ascii="Arial" w:hAnsi="Arial" w:cs="Arial"/>
          <w:sz w:val="20"/>
          <w:szCs w:val="20"/>
        </w:rPr>
        <w:t xml:space="preserve">w wykazie podatników VAT prowadzonym przez szefa KAS. </w:t>
      </w:r>
      <w:r w:rsidR="0051584A" w:rsidRPr="009B7F24">
        <w:rPr>
          <w:rFonts w:ascii="Arial" w:eastAsia="Times New Roman" w:hAnsi="Arial" w:cs="Arial"/>
          <w:kern w:val="1"/>
          <w:sz w:val="20"/>
          <w:szCs w:val="20"/>
          <w:lang w:eastAsia="pl-PL"/>
        </w:rPr>
        <w:t>Zamawiający zastrzega sobie prawo odmowy zapłaty na rachunek Wykonawcy spoza wykazu, o którym mowa w zdaniu poprzednim, do czasu zgłoszenia rachunku bankowego</w:t>
      </w:r>
      <w:r w:rsidR="0051584A" w:rsidRPr="0051584A">
        <w:rPr>
          <w:rFonts w:ascii="Arial" w:eastAsia="Times New Roman" w:hAnsi="Arial" w:cs="Arial"/>
          <w:kern w:val="1"/>
          <w:sz w:val="20"/>
          <w:szCs w:val="20"/>
          <w:lang w:eastAsia="pl-PL"/>
        </w:rPr>
        <w:t xml:space="preserve"> do wykazu. Wykonawcy nie przysługują odsetki za zwłokę w zapłacie spowodowaną niezgłoszeniem rachunku bankowego do wykazu podatników.</w:t>
      </w:r>
      <w:r w:rsidR="0051584A" w:rsidRPr="0051584A">
        <w:rPr>
          <w:rFonts w:ascii="Arial" w:eastAsia="Times New Roman" w:hAnsi="Arial" w:cs="Arial"/>
          <w:b/>
          <w:kern w:val="1"/>
          <w:sz w:val="20"/>
          <w:szCs w:val="20"/>
          <w:lang w:eastAsia="pl-PL"/>
        </w:rPr>
        <w:t xml:space="preserve"> </w:t>
      </w:r>
      <w:r w:rsidR="0051584A" w:rsidRPr="0051584A">
        <w:rPr>
          <w:rFonts w:ascii="Arial" w:eastAsia="Times New Roman" w:hAnsi="Arial" w:cs="Arial"/>
          <w:kern w:val="1"/>
          <w:sz w:val="20"/>
          <w:szCs w:val="20"/>
          <w:lang w:eastAsia="pl-PL"/>
        </w:rPr>
        <w:t>Wykonawca oświadcza, że rachunek bankowy wskazany na fakturze jest rachunkiem firmowym, do którego bank Wykonawcy założył rachunek VAT.</w:t>
      </w:r>
    </w:p>
    <w:p w:rsidR="00E22837" w:rsidRDefault="00E22837" w:rsidP="0008648A">
      <w:pPr>
        <w:widowControl w:val="0"/>
        <w:numPr>
          <w:ilvl w:val="0"/>
          <w:numId w:val="52"/>
        </w:numPr>
        <w:tabs>
          <w:tab w:val="clear" w:pos="720"/>
          <w:tab w:val="num" w:pos="426"/>
        </w:tabs>
        <w:suppressAutoHyphens/>
        <w:spacing w:after="0"/>
        <w:ind w:left="426" w:hanging="426"/>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Dniem zapłaty wynagrodzenia jest dzień obciążenia rachunku Zamawiającego.</w:t>
      </w:r>
    </w:p>
    <w:p w:rsidR="00E22837" w:rsidRDefault="009B7F24" w:rsidP="0008648A">
      <w:pPr>
        <w:widowControl w:val="0"/>
        <w:numPr>
          <w:ilvl w:val="0"/>
          <w:numId w:val="52"/>
        </w:numPr>
        <w:tabs>
          <w:tab w:val="clear" w:pos="720"/>
          <w:tab w:val="num" w:pos="426"/>
        </w:tabs>
        <w:suppressAutoHyphens/>
        <w:spacing w:after="0"/>
        <w:ind w:left="426" w:hanging="426"/>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xml:space="preserve">Ceny prac nie będą podlegały </w:t>
      </w:r>
      <w:r w:rsidR="00E22837" w:rsidRPr="0051584A">
        <w:rPr>
          <w:rFonts w:ascii="Arial" w:eastAsia="Lucida Sans Unicode" w:hAnsi="Arial" w:cs="Arial"/>
          <w:kern w:val="1"/>
          <w:sz w:val="20"/>
          <w:szCs w:val="20"/>
          <w:lang w:eastAsia="pl-PL"/>
        </w:rPr>
        <w:t>waloryzacji ze względu na inflację.</w:t>
      </w:r>
    </w:p>
    <w:p w:rsidR="00E22837" w:rsidRPr="0051584A" w:rsidRDefault="00E22837" w:rsidP="0008648A">
      <w:pPr>
        <w:widowControl w:val="0"/>
        <w:numPr>
          <w:ilvl w:val="0"/>
          <w:numId w:val="52"/>
        </w:numPr>
        <w:tabs>
          <w:tab w:val="clear" w:pos="720"/>
          <w:tab w:val="num" w:pos="426"/>
        </w:tabs>
        <w:suppressAutoHyphens/>
        <w:spacing w:after="0"/>
        <w:ind w:left="426" w:hanging="426"/>
        <w:jc w:val="both"/>
        <w:rPr>
          <w:rFonts w:ascii="Arial" w:eastAsia="Lucida Sans Unicode" w:hAnsi="Arial" w:cs="Arial"/>
          <w:kern w:val="1"/>
          <w:sz w:val="20"/>
          <w:szCs w:val="20"/>
          <w:lang w:eastAsia="pl-PL"/>
        </w:rPr>
      </w:pPr>
      <w:r w:rsidRPr="0051584A">
        <w:rPr>
          <w:rFonts w:ascii="Arial" w:eastAsia="Lucida Sans Unicode" w:hAnsi="Arial" w:cs="Arial"/>
          <w:kern w:val="1"/>
          <w:sz w:val="20"/>
          <w:szCs w:val="20"/>
          <w:lang w:eastAsia="pl-PL"/>
        </w:rPr>
        <w:lastRenderedPageBreak/>
        <w:t xml:space="preserve">Wszelkie prace zamienne, a także roboty zaniechane mogą być wykonane lub zaniechane na podstawie protokołów konieczności potwierdzonych przez </w:t>
      </w:r>
      <w:r w:rsidR="009B7F24">
        <w:rPr>
          <w:rFonts w:ascii="Arial" w:eastAsia="Lucida Sans Unicode" w:hAnsi="Arial" w:cs="Arial"/>
          <w:kern w:val="1"/>
          <w:sz w:val="20"/>
          <w:szCs w:val="20"/>
          <w:lang w:eastAsia="pl-PL"/>
        </w:rPr>
        <w:t>Przedstawiciela Zamawiającego</w:t>
      </w:r>
      <w:r w:rsidRPr="0051584A">
        <w:rPr>
          <w:rFonts w:ascii="Arial" w:eastAsia="Lucida Sans Unicode" w:hAnsi="Arial" w:cs="Arial"/>
          <w:kern w:val="1"/>
          <w:sz w:val="20"/>
          <w:szCs w:val="20"/>
          <w:lang w:eastAsia="pl-PL"/>
        </w:rPr>
        <w:t xml:space="preserve"> </w:t>
      </w:r>
      <w:r w:rsidR="009B7F24">
        <w:rPr>
          <w:rFonts w:ascii="Arial" w:eastAsia="Lucida Sans Unicode" w:hAnsi="Arial" w:cs="Arial"/>
          <w:kern w:val="1"/>
          <w:sz w:val="20"/>
          <w:szCs w:val="20"/>
          <w:lang w:eastAsia="pl-PL"/>
        </w:rPr>
        <w:t xml:space="preserve">                               </w:t>
      </w:r>
      <w:r w:rsidRPr="0051584A">
        <w:rPr>
          <w:rFonts w:ascii="Arial" w:eastAsia="Lucida Sans Unicode" w:hAnsi="Arial" w:cs="Arial"/>
          <w:kern w:val="1"/>
          <w:sz w:val="20"/>
          <w:szCs w:val="20"/>
          <w:lang w:eastAsia="pl-PL"/>
        </w:rPr>
        <w:t>i zatwierdzonych przez Zamawiającego.</w:t>
      </w:r>
    </w:p>
    <w:p w:rsidR="00E22837" w:rsidRPr="0051584A" w:rsidRDefault="00E22837" w:rsidP="0008648A">
      <w:pPr>
        <w:widowControl w:val="0"/>
        <w:numPr>
          <w:ilvl w:val="0"/>
          <w:numId w:val="52"/>
        </w:numPr>
        <w:suppressAutoHyphens/>
        <w:spacing w:after="0"/>
        <w:ind w:left="426"/>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xml:space="preserve">W przypadku, o którym mowa w ustępie poprzednim rozliczenie prac ujętych w przedmiarach prac, prac zamiennych oraz prac zaniechanych będzie odbywać się z uwzględnieniem protokołu konieczności. Wynagrodzenie zostanie proporcjonalnie zmienione przy zachowaniu cen jednostkowych </w:t>
      </w:r>
      <w:r w:rsidRPr="0051584A">
        <w:rPr>
          <w:rFonts w:ascii="Arial" w:eastAsia="Lucida Sans Unicode" w:hAnsi="Arial" w:cs="Arial"/>
          <w:kern w:val="1"/>
          <w:sz w:val="20"/>
          <w:szCs w:val="20"/>
          <w:lang w:eastAsia="pl-PL"/>
        </w:rPr>
        <w:t>przedstawionych w kosztorysie ofertowym.</w:t>
      </w:r>
    </w:p>
    <w:p w:rsidR="00E22837" w:rsidRPr="0007541C" w:rsidRDefault="00E22837" w:rsidP="0008648A">
      <w:pPr>
        <w:widowControl w:val="0"/>
        <w:numPr>
          <w:ilvl w:val="0"/>
          <w:numId w:val="52"/>
        </w:numPr>
        <w:suppressAutoHyphens/>
        <w:spacing w:after="0"/>
        <w:ind w:left="426"/>
        <w:jc w:val="both"/>
        <w:rPr>
          <w:rFonts w:ascii="Arial" w:eastAsia="Lucida Sans Unicode" w:hAnsi="Arial" w:cs="Arial"/>
          <w:kern w:val="1"/>
          <w:sz w:val="20"/>
          <w:szCs w:val="20"/>
          <w:lang w:eastAsia="pl-PL"/>
        </w:rPr>
      </w:pPr>
      <w:r w:rsidRPr="0007541C">
        <w:rPr>
          <w:rFonts w:ascii="Arial" w:eastAsia="Times New Roman" w:hAnsi="Arial" w:cs="Arial"/>
          <w:kern w:val="1"/>
          <w:sz w:val="20"/>
          <w:szCs w:val="20"/>
          <w:lang w:eastAsia="pl-PL"/>
        </w:rPr>
        <w:t xml:space="preserve">Dane do faktury: </w:t>
      </w:r>
    </w:p>
    <w:p w:rsidR="00E22837" w:rsidRPr="0007541C" w:rsidRDefault="00E22837" w:rsidP="0008648A">
      <w:pPr>
        <w:numPr>
          <w:ilvl w:val="0"/>
          <w:numId w:val="21"/>
        </w:numPr>
        <w:spacing w:after="0" w:line="240" w:lineRule="auto"/>
        <w:ind w:left="851"/>
        <w:rPr>
          <w:rFonts w:ascii="Arial" w:eastAsia="Times New Roman" w:hAnsi="Arial" w:cs="Arial"/>
          <w:sz w:val="20"/>
          <w:szCs w:val="20"/>
          <w:lang w:eastAsia="pl-PL"/>
        </w:rPr>
      </w:pPr>
      <w:r w:rsidRPr="0007541C">
        <w:rPr>
          <w:rFonts w:ascii="Arial" w:eastAsia="Times New Roman" w:hAnsi="Arial" w:cs="Arial"/>
          <w:sz w:val="20"/>
          <w:szCs w:val="20"/>
          <w:lang w:eastAsia="pl-PL"/>
        </w:rPr>
        <w:t xml:space="preserve">Nabywca: </w:t>
      </w:r>
      <w:r w:rsidRPr="0007541C">
        <w:rPr>
          <w:rFonts w:ascii="Arial" w:eastAsia="Times New Roman" w:hAnsi="Arial" w:cs="Arial"/>
          <w:sz w:val="20"/>
          <w:szCs w:val="20"/>
          <w:lang w:eastAsia="pl-PL"/>
        </w:rPr>
        <w:tab/>
      </w:r>
    </w:p>
    <w:p w:rsidR="00E22837" w:rsidRPr="0007541C" w:rsidRDefault="00E22837" w:rsidP="00E22837">
      <w:pPr>
        <w:spacing w:after="0" w:line="240" w:lineRule="auto"/>
        <w:ind w:left="851"/>
        <w:rPr>
          <w:rFonts w:ascii="Arial" w:eastAsia="Times New Roman" w:hAnsi="Arial" w:cs="Arial"/>
          <w:b/>
          <w:sz w:val="20"/>
          <w:szCs w:val="20"/>
          <w:lang w:eastAsia="pl-PL"/>
        </w:rPr>
      </w:pPr>
      <w:r w:rsidRPr="0007541C">
        <w:rPr>
          <w:rFonts w:ascii="Arial" w:eastAsia="Times New Roman" w:hAnsi="Arial" w:cs="Arial"/>
          <w:b/>
          <w:sz w:val="20"/>
          <w:szCs w:val="20"/>
          <w:lang w:eastAsia="pl-PL"/>
        </w:rPr>
        <w:t xml:space="preserve">Gmina Piła </w:t>
      </w:r>
    </w:p>
    <w:p w:rsidR="00E22837" w:rsidRPr="0007541C" w:rsidRDefault="00E22837" w:rsidP="00E22837">
      <w:pPr>
        <w:spacing w:after="0" w:line="240" w:lineRule="auto"/>
        <w:ind w:left="851"/>
        <w:rPr>
          <w:rFonts w:ascii="Arial" w:eastAsia="Times New Roman" w:hAnsi="Arial" w:cs="Arial"/>
          <w:sz w:val="20"/>
          <w:szCs w:val="20"/>
          <w:lang w:eastAsia="pl-PL"/>
        </w:rPr>
      </w:pPr>
      <w:r w:rsidRPr="0007541C">
        <w:rPr>
          <w:rFonts w:ascii="Arial" w:eastAsia="Times New Roman" w:hAnsi="Arial" w:cs="Arial"/>
          <w:b/>
          <w:sz w:val="20"/>
          <w:szCs w:val="20"/>
          <w:lang w:eastAsia="pl-PL"/>
        </w:rPr>
        <w:t xml:space="preserve">Pl. Staszica 10 </w:t>
      </w:r>
    </w:p>
    <w:p w:rsidR="00E22837" w:rsidRPr="0007541C" w:rsidRDefault="00E22837" w:rsidP="00E22837">
      <w:pPr>
        <w:spacing w:after="0" w:line="240" w:lineRule="auto"/>
        <w:ind w:left="851"/>
        <w:rPr>
          <w:rFonts w:ascii="Arial" w:eastAsia="Times New Roman" w:hAnsi="Arial" w:cs="Arial"/>
          <w:b/>
          <w:sz w:val="20"/>
          <w:szCs w:val="20"/>
          <w:lang w:eastAsia="pl-PL"/>
        </w:rPr>
      </w:pPr>
      <w:r w:rsidRPr="0007541C">
        <w:rPr>
          <w:rFonts w:ascii="Arial" w:eastAsia="Times New Roman" w:hAnsi="Arial" w:cs="Arial"/>
          <w:b/>
          <w:sz w:val="20"/>
          <w:szCs w:val="20"/>
          <w:lang w:eastAsia="pl-PL"/>
        </w:rPr>
        <w:t xml:space="preserve">64-920 Piła </w:t>
      </w:r>
    </w:p>
    <w:p w:rsidR="00E22837" w:rsidRPr="0007541C" w:rsidRDefault="00E22837" w:rsidP="00E22837">
      <w:pPr>
        <w:spacing w:after="0" w:line="240" w:lineRule="auto"/>
        <w:ind w:left="851"/>
        <w:rPr>
          <w:rFonts w:ascii="Arial" w:eastAsia="Times New Roman" w:hAnsi="Arial" w:cs="Arial"/>
          <w:b/>
          <w:sz w:val="20"/>
          <w:szCs w:val="20"/>
          <w:lang w:eastAsia="pl-PL"/>
        </w:rPr>
      </w:pPr>
      <w:r w:rsidRPr="0007541C">
        <w:rPr>
          <w:rFonts w:ascii="Arial" w:eastAsia="Times New Roman" w:hAnsi="Arial" w:cs="Arial"/>
          <w:b/>
          <w:sz w:val="20"/>
          <w:szCs w:val="20"/>
          <w:lang w:eastAsia="pl-PL"/>
        </w:rPr>
        <w:t xml:space="preserve">NIP 764-26-14-167 </w:t>
      </w:r>
    </w:p>
    <w:p w:rsidR="00E22837" w:rsidRPr="0007541C" w:rsidRDefault="00E22837" w:rsidP="0008648A">
      <w:pPr>
        <w:numPr>
          <w:ilvl w:val="0"/>
          <w:numId w:val="21"/>
        </w:numPr>
        <w:spacing w:after="0" w:line="240" w:lineRule="auto"/>
        <w:ind w:left="851"/>
        <w:rPr>
          <w:rFonts w:ascii="Arial" w:eastAsia="Times New Roman" w:hAnsi="Arial" w:cs="Arial"/>
          <w:sz w:val="20"/>
          <w:szCs w:val="20"/>
          <w:lang w:eastAsia="pl-PL"/>
        </w:rPr>
      </w:pPr>
      <w:r w:rsidRPr="0007541C">
        <w:rPr>
          <w:rFonts w:ascii="Arial" w:eastAsia="Times New Roman" w:hAnsi="Arial" w:cs="Arial"/>
          <w:sz w:val="20"/>
          <w:szCs w:val="20"/>
          <w:lang w:eastAsia="pl-PL"/>
        </w:rPr>
        <w:t>Odbiorca</w:t>
      </w:r>
      <w:r w:rsidR="009B7F24">
        <w:rPr>
          <w:rFonts w:ascii="Arial" w:eastAsia="Times New Roman" w:hAnsi="Arial" w:cs="Arial"/>
          <w:sz w:val="20"/>
          <w:szCs w:val="20"/>
          <w:lang w:eastAsia="pl-PL"/>
        </w:rPr>
        <w:t xml:space="preserve"> (adres do </w:t>
      </w:r>
      <w:r w:rsidR="00E14168">
        <w:rPr>
          <w:rFonts w:ascii="Arial" w:eastAsia="Times New Roman" w:hAnsi="Arial" w:cs="Arial"/>
          <w:sz w:val="20"/>
          <w:szCs w:val="20"/>
          <w:lang w:eastAsia="pl-PL"/>
        </w:rPr>
        <w:t>korespondencji</w:t>
      </w:r>
      <w:r w:rsidR="009B7F24">
        <w:rPr>
          <w:rFonts w:ascii="Arial" w:eastAsia="Times New Roman" w:hAnsi="Arial" w:cs="Arial"/>
          <w:sz w:val="20"/>
          <w:szCs w:val="20"/>
          <w:lang w:eastAsia="pl-PL"/>
        </w:rPr>
        <w:t>)</w:t>
      </w:r>
      <w:r w:rsidRPr="0007541C">
        <w:rPr>
          <w:rFonts w:ascii="Arial" w:eastAsia="Times New Roman" w:hAnsi="Arial" w:cs="Arial"/>
          <w:sz w:val="20"/>
          <w:szCs w:val="20"/>
          <w:lang w:eastAsia="pl-PL"/>
        </w:rPr>
        <w:t xml:space="preserve">: </w:t>
      </w:r>
      <w:r w:rsidRPr="0007541C">
        <w:rPr>
          <w:rFonts w:ascii="Arial" w:eastAsia="Times New Roman" w:hAnsi="Arial" w:cs="Arial"/>
          <w:sz w:val="20"/>
          <w:szCs w:val="20"/>
          <w:lang w:eastAsia="pl-PL"/>
        </w:rPr>
        <w:tab/>
      </w:r>
    </w:p>
    <w:p w:rsidR="00E22837" w:rsidRPr="0007541C" w:rsidRDefault="00E22837" w:rsidP="00E22837">
      <w:pPr>
        <w:spacing w:after="0" w:line="240" w:lineRule="auto"/>
        <w:ind w:left="851"/>
        <w:rPr>
          <w:rFonts w:ascii="Arial" w:eastAsia="Times New Roman" w:hAnsi="Arial" w:cs="Arial"/>
          <w:b/>
          <w:sz w:val="20"/>
          <w:szCs w:val="20"/>
          <w:lang w:eastAsia="pl-PL"/>
        </w:rPr>
      </w:pPr>
      <w:r w:rsidRPr="0007541C">
        <w:rPr>
          <w:rFonts w:ascii="Arial" w:eastAsia="Times New Roman" w:hAnsi="Arial" w:cs="Arial"/>
          <w:b/>
          <w:sz w:val="20"/>
          <w:szCs w:val="20"/>
          <w:lang w:eastAsia="pl-PL"/>
        </w:rPr>
        <w:t xml:space="preserve">Zarząd Dróg i Zieleni w Pile </w:t>
      </w:r>
    </w:p>
    <w:p w:rsidR="00E22837" w:rsidRPr="0007541C" w:rsidRDefault="00E22837" w:rsidP="00E22837">
      <w:pPr>
        <w:spacing w:after="0" w:line="240" w:lineRule="auto"/>
        <w:ind w:left="851"/>
        <w:rPr>
          <w:rFonts w:ascii="Arial" w:eastAsia="Times New Roman" w:hAnsi="Arial" w:cs="Arial"/>
          <w:b/>
          <w:sz w:val="20"/>
          <w:szCs w:val="20"/>
          <w:lang w:eastAsia="pl-PL"/>
        </w:rPr>
      </w:pPr>
      <w:r w:rsidRPr="0007541C">
        <w:rPr>
          <w:rFonts w:ascii="Arial" w:eastAsia="Times New Roman" w:hAnsi="Arial" w:cs="Arial"/>
          <w:b/>
          <w:sz w:val="20"/>
          <w:szCs w:val="20"/>
          <w:lang w:eastAsia="pl-PL"/>
        </w:rPr>
        <w:t>ul. gen. Władysława Andersa 10</w:t>
      </w:r>
    </w:p>
    <w:p w:rsidR="00E22837" w:rsidRPr="0007541C" w:rsidRDefault="00E22837" w:rsidP="00E22837">
      <w:pPr>
        <w:spacing w:after="0" w:line="240" w:lineRule="auto"/>
        <w:ind w:left="851"/>
        <w:rPr>
          <w:rFonts w:ascii="Arial" w:eastAsia="Times New Roman" w:hAnsi="Arial" w:cs="Arial"/>
          <w:b/>
          <w:sz w:val="20"/>
          <w:szCs w:val="20"/>
          <w:lang w:eastAsia="pl-PL"/>
        </w:rPr>
      </w:pPr>
      <w:r w:rsidRPr="0007541C">
        <w:rPr>
          <w:rFonts w:ascii="Arial" w:eastAsia="Times New Roman" w:hAnsi="Arial" w:cs="Arial"/>
          <w:b/>
          <w:sz w:val="20"/>
          <w:szCs w:val="20"/>
          <w:lang w:eastAsia="pl-PL"/>
        </w:rPr>
        <w:t>64-920 Piła</w:t>
      </w:r>
    </w:p>
    <w:p w:rsidR="00E22837" w:rsidRPr="003074DE" w:rsidRDefault="00E22837" w:rsidP="00E22837">
      <w:pPr>
        <w:widowControl w:val="0"/>
        <w:suppressAutoHyphens/>
        <w:spacing w:after="0"/>
        <w:jc w:val="both"/>
        <w:rPr>
          <w:rFonts w:ascii="Arial" w:eastAsia="Lucida Sans Unicode" w:hAnsi="Arial" w:cs="Arial"/>
          <w:kern w:val="1"/>
          <w:sz w:val="20"/>
          <w:szCs w:val="20"/>
          <w:lang w:eastAsia="pl-PL"/>
        </w:rPr>
      </w:pPr>
    </w:p>
    <w:p w:rsidR="00E22837" w:rsidRPr="003074DE" w:rsidRDefault="00E22837" w:rsidP="00E22837">
      <w:pPr>
        <w:widowControl w:val="0"/>
        <w:suppressAutoHyphens/>
        <w:spacing w:after="0"/>
        <w:ind w:left="284" w:hanging="284"/>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6</w:t>
      </w:r>
    </w:p>
    <w:p w:rsidR="00E22837" w:rsidRPr="003074DE" w:rsidRDefault="00E22837" w:rsidP="00E22837">
      <w:pPr>
        <w:widowControl w:val="0"/>
        <w:suppressAutoHyphens/>
        <w:spacing w:after="0"/>
        <w:rPr>
          <w:rFonts w:ascii="Arial" w:eastAsia="Lucida Sans Unicode" w:hAnsi="Arial" w:cs="Arial"/>
          <w:kern w:val="1"/>
          <w:sz w:val="20"/>
          <w:szCs w:val="20"/>
          <w:lang w:eastAsia="pl-PL"/>
        </w:rPr>
      </w:pPr>
    </w:p>
    <w:p w:rsidR="00E22837" w:rsidRPr="003074DE" w:rsidRDefault="00E22837" w:rsidP="0008648A">
      <w:pPr>
        <w:widowControl w:val="0"/>
        <w:numPr>
          <w:ilvl w:val="3"/>
          <w:numId w:val="41"/>
        </w:numPr>
        <w:suppressAutoHyphens/>
        <w:spacing w:after="0"/>
        <w:ind w:left="426"/>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Zmiana terminu realizacji pojedynczej pracy:</w:t>
      </w:r>
    </w:p>
    <w:p w:rsidR="00E22837" w:rsidRPr="003074DE" w:rsidRDefault="00E22837" w:rsidP="0008648A">
      <w:pPr>
        <w:widowControl w:val="0"/>
        <w:numPr>
          <w:ilvl w:val="0"/>
          <w:numId w:val="42"/>
        </w:numPr>
        <w:suppressAutoHyphens/>
        <w:spacing w:after="0"/>
        <w:ind w:left="851"/>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Zmiany spowodowane warunkami atmosferycznymi, w szczególności:</w:t>
      </w:r>
    </w:p>
    <w:p w:rsidR="00E22837" w:rsidRPr="003074DE" w:rsidRDefault="00E22837" w:rsidP="0008648A">
      <w:pPr>
        <w:widowControl w:val="0"/>
        <w:numPr>
          <w:ilvl w:val="0"/>
          <w:numId w:val="44"/>
        </w:numPr>
        <w:suppressAutoHyphens/>
        <w:spacing w:after="0"/>
        <w:ind w:left="1134"/>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klęski żywiołowe;</w:t>
      </w:r>
    </w:p>
    <w:p w:rsidR="00E22837" w:rsidRPr="003074DE" w:rsidRDefault="00E22837" w:rsidP="0008648A">
      <w:pPr>
        <w:widowControl w:val="0"/>
        <w:numPr>
          <w:ilvl w:val="0"/>
          <w:numId w:val="44"/>
        </w:numPr>
        <w:suppressAutoHyphens/>
        <w:spacing w:after="0"/>
        <w:ind w:left="1134"/>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warunki atmosferyczne uniemożliwiające prowadzenie prac, przeprowadzanie prób                     i sprawdzeń, dokonywanie odbiorów.</w:t>
      </w:r>
    </w:p>
    <w:p w:rsidR="00E22837" w:rsidRPr="003074DE" w:rsidRDefault="00E22837" w:rsidP="0008648A">
      <w:pPr>
        <w:widowControl w:val="0"/>
        <w:numPr>
          <w:ilvl w:val="0"/>
          <w:numId w:val="49"/>
        </w:numPr>
        <w:suppressAutoHyphens/>
        <w:spacing w:after="0"/>
        <w:ind w:left="851"/>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Zmiany będące następstwem okoliczności leżących po stronie Zamawiającego                               w szczególności:</w:t>
      </w:r>
    </w:p>
    <w:p w:rsidR="00E22837" w:rsidRPr="003074DE" w:rsidRDefault="00E22837" w:rsidP="0008648A">
      <w:pPr>
        <w:widowControl w:val="0"/>
        <w:numPr>
          <w:ilvl w:val="1"/>
          <w:numId w:val="48"/>
        </w:numPr>
        <w:suppressAutoHyphens/>
        <w:spacing w:after="0"/>
        <w:ind w:left="1134"/>
        <w:contextualSpacing/>
        <w:jc w:val="both"/>
        <w:rPr>
          <w:rFonts w:ascii="Arial" w:eastAsia="Lucida Sans Unicode" w:hAnsi="Arial" w:cs="Arial"/>
          <w:kern w:val="1"/>
          <w:sz w:val="20"/>
          <w:szCs w:val="20"/>
          <w:lang w:eastAsia="pl-PL"/>
        </w:rPr>
      </w:pPr>
      <w:r w:rsidRPr="003074DE">
        <w:rPr>
          <w:rFonts w:ascii="Arial" w:eastAsia="Lucida Sans Unicode" w:hAnsi="Arial" w:cs="Arial"/>
          <w:color w:val="000000"/>
          <w:kern w:val="1"/>
          <w:sz w:val="20"/>
          <w:szCs w:val="20"/>
          <w:lang w:eastAsia="pl-PL"/>
        </w:rPr>
        <w:t>przewlekłość procedury wyboru Wykonawcy;</w:t>
      </w:r>
    </w:p>
    <w:p w:rsidR="00E22837" w:rsidRPr="003074DE" w:rsidRDefault="00E22837" w:rsidP="0008648A">
      <w:pPr>
        <w:widowControl w:val="0"/>
        <w:numPr>
          <w:ilvl w:val="1"/>
          <w:numId w:val="48"/>
        </w:numPr>
        <w:suppressAutoHyphens/>
        <w:spacing w:after="0"/>
        <w:ind w:left="1134"/>
        <w:contextualSpacing/>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przewlekłość procedury zawarcia umowy;</w:t>
      </w:r>
    </w:p>
    <w:p w:rsidR="00E22837" w:rsidRPr="003074DE" w:rsidRDefault="00E22837" w:rsidP="0008648A">
      <w:pPr>
        <w:widowControl w:val="0"/>
        <w:numPr>
          <w:ilvl w:val="1"/>
          <w:numId w:val="48"/>
        </w:numPr>
        <w:suppressAutoHyphens/>
        <w:spacing w:after="0"/>
        <w:ind w:left="1134"/>
        <w:contextualSpacing/>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wstrzymanie robót przez Zamawiającego;</w:t>
      </w:r>
    </w:p>
    <w:p w:rsidR="00E22837" w:rsidRPr="003074DE" w:rsidRDefault="00E22837" w:rsidP="0008648A">
      <w:pPr>
        <w:widowControl w:val="0"/>
        <w:numPr>
          <w:ilvl w:val="0"/>
          <w:numId w:val="43"/>
        </w:numPr>
        <w:suppressAutoHyphens/>
        <w:spacing w:after="0"/>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Inne przyczyn</w:t>
      </w:r>
      <w:r>
        <w:rPr>
          <w:rFonts w:ascii="Arial" w:eastAsia="Lucida Sans Unicode" w:hAnsi="Arial" w:cs="Arial"/>
          <w:kern w:val="1"/>
          <w:sz w:val="20"/>
          <w:szCs w:val="20"/>
          <w:lang w:eastAsia="pl-PL"/>
        </w:rPr>
        <w:t>y</w:t>
      </w:r>
      <w:r w:rsidRPr="003074DE">
        <w:rPr>
          <w:rFonts w:ascii="Arial" w:eastAsia="Lucida Sans Unicode" w:hAnsi="Arial" w:cs="Arial"/>
          <w:kern w:val="1"/>
          <w:sz w:val="20"/>
          <w:szCs w:val="20"/>
          <w:lang w:eastAsia="pl-PL"/>
        </w:rPr>
        <w:t xml:space="preserve"> zewnętrzne niezależne od Zamawiającego oraz Wykonawcy skutkujące niemożliwością prowadzenia prac.</w:t>
      </w:r>
    </w:p>
    <w:p w:rsidR="00E22837" w:rsidRPr="003074DE" w:rsidRDefault="00E22837" w:rsidP="0008648A">
      <w:pPr>
        <w:widowControl w:val="0"/>
        <w:numPr>
          <w:ilvl w:val="3"/>
          <w:numId w:val="41"/>
        </w:numPr>
        <w:suppressAutoHyphens/>
        <w:spacing w:after="0"/>
        <w:ind w:left="426"/>
        <w:jc w:val="both"/>
        <w:rPr>
          <w:rFonts w:ascii="Arial" w:eastAsia="Lucida Sans Unicode" w:hAnsi="Arial" w:cs="Arial"/>
          <w:b/>
          <w:kern w:val="1"/>
          <w:sz w:val="20"/>
          <w:szCs w:val="20"/>
          <w:lang w:eastAsia="pl-PL"/>
        </w:rPr>
      </w:pPr>
      <w:r w:rsidRPr="003074DE">
        <w:rPr>
          <w:rFonts w:ascii="Arial" w:eastAsia="Lucida Sans Unicode" w:hAnsi="Arial" w:cs="Arial"/>
          <w:kern w:val="1"/>
          <w:sz w:val="20"/>
          <w:szCs w:val="20"/>
          <w:lang w:eastAsia="pl-PL"/>
        </w:rPr>
        <w:t xml:space="preserve">W przypadku wystąpienia którejkolwiek okoliczności wymienionych w ust. </w:t>
      </w:r>
      <w:r>
        <w:rPr>
          <w:rFonts w:ascii="Arial" w:eastAsia="Lucida Sans Unicode" w:hAnsi="Arial" w:cs="Arial"/>
          <w:kern w:val="1"/>
          <w:sz w:val="20"/>
          <w:szCs w:val="20"/>
          <w:lang w:eastAsia="pl-PL"/>
        </w:rPr>
        <w:t>1</w:t>
      </w:r>
      <w:r w:rsidRPr="003074DE">
        <w:rPr>
          <w:rFonts w:ascii="Arial" w:eastAsia="Lucida Sans Unicode" w:hAnsi="Arial" w:cs="Arial"/>
          <w:kern w:val="1"/>
          <w:sz w:val="20"/>
          <w:szCs w:val="20"/>
          <w:lang w:eastAsia="pl-PL"/>
        </w:rPr>
        <w:t xml:space="preserve"> termin wykonania pracy może ulec odpowiedniemu przedłużeniu, o czas niezbędny do zakończenia wykonywania jej przedmiotu w sposób należyty, nie dłużej jednak niż okres trwania tych okoliczności.</w:t>
      </w:r>
    </w:p>
    <w:p w:rsidR="00E22837" w:rsidRPr="003074DE" w:rsidRDefault="00E22837" w:rsidP="0008648A">
      <w:pPr>
        <w:widowControl w:val="0"/>
        <w:numPr>
          <w:ilvl w:val="3"/>
          <w:numId w:val="41"/>
        </w:numPr>
        <w:suppressAutoHyphens/>
        <w:spacing w:after="0"/>
        <w:ind w:left="426"/>
        <w:jc w:val="both"/>
        <w:rPr>
          <w:rFonts w:ascii="Arial" w:eastAsia="Lucida Sans Unicode" w:hAnsi="Arial" w:cs="Arial"/>
          <w:b/>
          <w:kern w:val="1"/>
          <w:sz w:val="20"/>
          <w:szCs w:val="20"/>
          <w:lang w:eastAsia="pl-PL"/>
        </w:rPr>
      </w:pPr>
      <w:r w:rsidRPr="003074DE">
        <w:rPr>
          <w:rFonts w:ascii="Arial" w:eastAsia="Lucida Sans Unicode" w:hAnsi="Arial" w:cs="Arial"/>
          <w:kern w:val="1"/>
          <w:sz w:val="20"/>
          <w:szCs w:val="20"/>
          <w:lang w:eastAsia="pl-PL"/>
        </w:rPr>
        <w:t>Zamawiający przewiduje możliwość dokonania zmiany także  w następujących przypadkach:</w:t>
      </w:r>
    </w:p>
    <w:p w:rsidR="00E22837" w:rsidRPr="00E97B34" w:rsidRDefault="00E22837" w:rsidP="0008648A">
      <w:pPr>
        <w:pStyle w:val="Akapitzlist"/>
        <w:numPr>
          <w:ilvl w:val="0"/>
          <w:numId w:val="45"/>
        </w:numPr>
        <w:autoSpaceDE w:val="0"/>
        <w:autoSpaceDN w:val="0"/>
        <w:adjustRightInd w:val="0"/>
        <w:ind w:left="851"/>
        <w:jc w:val="both"/>
        <w:rPr>
          <w:rFonts w:ascii="TT25o00" w:hAnsi="TT25o00" w:cs="TT25o00"/>
          <w:sz w:val="20"/>
          <w:szCs w:val="20"/>
        </w:rPr>
      </w:pPr>
      <w:r w:rsidRPr="00E97B34">
        <w:rPr>
          <w:rFonts w:ascii="Arial" w:hAnsi="Arial" w:cs="Arial"/>
          <w:sz w:val="20"/>
          <w:szCs w:val="20"/>
        </w:rPr>
        <w:t>Zmiana danych Wykonawcy lub Zamawiającego bez zmian sa</w:t>
      </w:r>
      <w:r w:rsidRPr="00E97B34">
        <w:rPr>
          <w:rFonts w:ascii="TT25o00" w:hAnsi="TT25o00" w:cs="TT25o00"/>
          <w:sz w:val="20"/>
          <w:szCs w:val="20"/>
        </w:rPr>
        <w:t>mego Wykonawcy lub Zamawiającego (np. zmiana siedziby, adresu, nazwy);</w:t>
      </w:r>
    </w:p>
    <w:p w:rsidR="00E22837" w:rsidRPr="00E97B34" w:rsidRDefault="00E22837" w:rsidP="0008648A">
      <w:pPr>
        <w:pStyle w:val="Akapitzlist"/>
        <w:numPr>
          <w:ilvl w:val="0"/>
          <w:numId w:val="45"/>
        </w:numPr>
        <w:autoSpaceDE w:val="0"/>
        <w:autoSpaceDN w:val="0"/>
        <w:adjustRightInd w:val="0"/>
        <w:ind w:left="851"/>
        <w:jc w:val="both"/>
        <w:rPr>
          <w:rFonts w:ascii="TT25o00" w:hAnsi="TT25o00" w:cs="TT25o00"/>
          <w:sz w:val="20"/>
          <w:szCs w:val="20"/>
        </w:rPr>
      </w:pPr>
      <w:r w:rsidRPr="00E97B34">
        <w:rPr>
          <w:rFonts w:ascii="Arial" w:hAnsi="Arial" w:cs="Arial"/>
          <w:sz w:val="20"/>
          <w:szCs w:val="20"/>
        </w:rPr>
        <w:t xml:space="preserve">Zmiana świadczenia Wykonawcy na lepszej jakości przy zachowaniu tożsamości przedmiotu świadczenia; </w:t>
      </w:r>
    </w:p>
    <w:p w:rsidR="00E22837" w:rsidRPr="003074DE" w:rsidRDefault="00E22837" w:rsidP="0008648A">
      <w:pPr>
        <w:widowControl w:val="0"/>
        <w:numPr>
          <w:ilvl w:val="0"/>
          <w:numId w:val="45"/>
        </w:numPr>
        <w:suppressAutoHyphens/>
        <w:spacing w:after="0"/>
        <w:ind w:left="851"/>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Zmiana postanowień umowy, które wynikają ze zmiany obowiązujących przepisów, jeżeli konieczne będzie dostosowanie postanowień umowy do nowego stanu prawnego;</w:t>
      </w:r>
    </w:p>
    <w:p w:rsidR="00E22837" w:rsidRPr="003074DE" w:rsidRDefault="00E22837" w:rsidP="0008648A">
      <w:pPr>
        <w:widowControl w:val="0"/>
        <w:numPr>
          <w:ilvl w:val="0"/>
          <w:numId w:val="45"/>
        </w:numPr>
        <w:suppressAutoHyphens/>
        <w:spacing w:after="0"/>
        <w:ind w:left="851"/>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Zmiana umowy wynikająca ze zmiany stawki podatku VAT w zakresie obowiązywania zmienionej stawki VAT.</w:t>
      </w:r>
    </w:p>
    <w:p w:rsidR="00E22837" w:rsidRPr="003074DE" w:rsidRDefault="00E22837" w:rsidP="0008648A">
      <w:pPr>
        <w:widowControl w:val="0"/>
        <w:numPr>
          <w:ilvl w:val="0"/>
          <w:numId w:val="37"/>
        </w:numPr>
        <w:suppressAutoHyphens/>
        <w:spacing w:after="0"/>
        <w:contextualSpacing/>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narzędzi lub materiałów przez Wykonawcę nie stanowią przesłanki zmiany terminu realizacji przedmiotu umowy.</w:t>
      </w:r>
    </w:p>
    <w:p w:rsidR="00E22837" w:rsidRPr="003074DE" w:rsidRDefault="00E22837" w:rsidP="0008648A">
      <w:pPr>
        <w:widowControl w:val="0"/>
        <w:numPr>
          <w:ilvl w:val="0"/>
          <w:numId w:val="37"/>
        </w:numPr>
        <w:suppressAutoHyphens/>
        <w:spacing w:after="0"/>
        <w:contextualSpacing/>
        <w:jc w:val="both"/>
        <w:rPr>
          <w:rFonts w:ascii="Arial" w:eastAsia="Lucida Sans Unicode" w:hAnsi="Arial" w:cs="Arial"/>
          <w:color w:val="000000"/>
          <w:kern w:val="1"/>
          <w:sz w:val="20"/>
          <w:szCs w:val="20"/>
          <w:lang w:eastAsia="pl-PL"/>
        </w:rPr>
      </w:pPr>
      <w:r w:rsidRPr="003074DE">
        <w:rPr>
          <w:rFonts w:ascii="Arial" w:hAnsi="Arial" w:cs="Arial"/>
          <w:sz w:val="20"/>
          <w:szCs w:val="20"/>
        </w:rPr>
        <w:t xml:space="preserve">Zmiany umowy, o których mowa w ust. </w:t>
      </w:r>
      <w:r>
        <w:rPr>
          <w:rFonts w:ascii="Arial" w:hAnsi="Arial" w:cs="Arial"/>
          <w:sz w:val="20"/>
          <w:szCs w:val="20"/>
        </w:rPr>
        <w:t>3</w:t>
      </w:r>
      <w:r w:rsidRPr="003074DE">
        <w:rPr>
          <w:rFonts w:ascii="Arial" w:hAnsi="Arial" w:cs="Arial"/>
          <w:sz w:val="20"/>
          <w:szCs w:val="20"/>
        </w:rPr>
        <w:t xml:space="preserve"> pkt 1-</w:t>
      </w:r>
      <w:r w:rsidR="009B7F24">
        <w:rPr>
          <w:rFonts w:ascii="Arial" w:hAnsi="Arial" w:cs="Arial"/>
          <w:sz w:val="20"/>
          <w:szCs w:val="20"/>
        </w:rPr>
        <w:t>2</w:t>
      </w:r>
      <w:r w:rsidRPr="003074DE">
        <w:rPr>
          <w:rFonts w:ascii="Arial" w:hAnsi="Arial" w:cs="Arial"/>
          <w:sz w:val="20"/>
          <w:szCs w:val="20"/>
        </w:rPr>
        <w:t xml:space="preserve"> wymagają dla swej ważności pisemnego oświadczenia przekazanego stronie umowy. Zmiany umowy, o których mowa w ust. </w:t>
      </w:r>
      <w:r>
        <w:rPr>
          <w:rFonts w:ascii="Arial" w:hAnsi="Arial" w:cs="Arial"/>
          <w:sz w:val="20"/>
          <w:szCs w:val="20"/>
        </w:rPr>
        <w:t>1 i 3</w:t>
      </w:r>
      <w:r w:rsidR="009B7F24">
        <w:rPr>
          <w:rFonts w:ascii="Arial" w:hAnsi="Arial" w:cs="Arial"/>
          <w:sz w:val="20"/>
          <w:szCs w:val="20"/>
        </w:rPr>
        <w:t xml:space="preserve"> pkt 3-4</w:t>
      </w:r>
      <w:r w:rsidRPr="003074DE">
        <w:rPr>
          <w:rFonts w:ascii="Arial" w:hAnsi="Arial" w:cs="Arial"/>
          <w:sz w:val="20"/>
          <w:szCs w:val="20"/>
        </w:rPr>
        <w:t xml:space="preserve"> wymagają dla swej ważności aneksu do umowy. </w:t>
      </w:r>
    </w:p>
    <w:p w:rsidR="0051584A" w:rsidRPr="003074DE" w:rsidRDefault="0051584A" w:rsidP="009B7F24">
      <w:pPr>
        <w:widowControl w:val="0"/>
        <w:suppressAutoHyphens/>
        <w:spacing w:after="0"/>
        <w:rPr>
          <w:rFonts w:ascii="Arial" w:eastAsia="Lucida Sans Unicode" w:hAnsi="Arial" w:cs="Arial"/>
          <w:kern w:val="1"/>
          <w:sz w:val="20"/>
          <w:szCs w:val="20"/>
          <w:lang w:eastAsia="pl-PL"/>
        </w:rPr>
      </w:pPr>
    </w:p>
    <w:p w:rsidR="00E22837" w:rsidRPr="003074DE" w:rsidRDefault="00E22837" w:rsidP="00E22837">
      <w:pPr>
        <w:widowControl w:val="0"/>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7</w:t>
      </w:r>
    </w:p>
    <w:p w:rsidR="00E22837" w:rsidRPr="003074DE" w:rsidRDefault="00E22837" w:rsidP="00E22837">
      <w:pPr>
        <w:widowControl w:val="0"/>
        <w:suppressAutoHyphens/>
        <w:spacing w:after="0"/>
        <w:jc w:val="center"/>
        <w:rPr>
          <w:rFonts w:ascii="Arial" w:eastAsia="Lucida Sans Unicode" w:hAnsi="Arial" w:cs="Arial"/>
          <w:kern w:val="1"/>
          <w:sz w:val="20"/>
          <w:szCs w:val="20"/>
          <w:lang w:eastAsia="pl-PL"/>
        </w:rPr>
      </w:pPr>
    </w:p>
    <w:p w:rsidR="00E22837" w:rsidRPr="003074DE" w:rsidRDefault="00E22837" w:rsidP="0008648A">
      <w:pPr>
        <w:widowControl w:val="0"/>
        <w:numPr>
          <w:ilvl w:val="0"/>
          <w:numId w:val="28"/>
        </w:numPr>
        <w:tabs>
          <w:tab w:val="num" w:pos="284"/>
        </w:tabs>
        <w:suppressAutoHyphens/>
        <w:spacing w:after="0"/>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Zamawiającemu przysługuje prawo odstąpienia od umowy w przypadku:</w:t>
      </w:r>
    </w:p>
    <w:p w:rsidR="00E22837" w:rsidRPr="003074DE" w:rsidRDefault="00E22837" w:rsidP="0008648A">
      <w:pPr>
        <w:widowControl w:val="0"/>
        <w:numPr>
          <w:ilvl w:val="4"/>
          <w:numId w:val="48"/>
        </w:numPr>
        <w:suppressAutoHyphens/>
        <w:spacing w:after="0"/>
        <w:ind w:left="851"/>
        <w:contextualSpacing/>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zajęcia majątku Wykonawcy w postępowaniu egzekucyjnym;</w:t>
      </w:r>
    </w:p>
    <w:p w:rsidR="00E22837" w:rsidRPr="003074DE" w:rsidRDefault="00E22837" w:rsidP="0008648A">
      <w:pPr>
        <w:widowControl w:val="0"/>
        <w:numPr>
          <w:ilvl w:val="4"/>
          <w:numId w:val="48"/>
        </w:numPr>
        <w:suppressAutoHyphens/>
        <w:spacing w:after="0"/>
        <w:ind w:left="851"/>
        <w:contextualSpacing/>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 xml:space="preserve">nierozpoczęcia przez Wykonawcę realizacji robót bez uzasadnionych przyczyn pomimo pisemnego </w:t>
      </w:r>
      <w:r w:rsidRPr="003074DE">
        <w:rPr>
          <w:rFonts w:ascii="Arial" w:eastAsia="Lucida Sans Unicode" w:hAnsi="Arial" w:cs="Arial"/>
          <w:color w:val="000000"/>
          <w:kern w:val="1"/>
          <w:sz w:val="20"/>
          <w:szCs w:val="20"/>
          <w:lang w:eastAsia="pl-PL"/>
        </w:rPr>
        <w:lastRenderedPageBreak/>
        <w:t>lub mailowego wezwania go do tego przez Zamawiającego;</w:t>
      </w:r>
    </w:p>
    <w:p w:rsidR="00E22837" w:rsidRPr="003074DE" w:rsidRDefault="00E22837" w:rsidP="0008648A">
      <w:pPr>
        <w:widowControl w:val="0"/>
        <w:numPr>
          <w:ilvl w:val="4"/>
          <w:numId w:val="48"/>
        </w:numPr>
        <w:suppressAutoHyphens/>
        <w:spacing w:after="0"/>
        <w:ind w:left="851"/>
        <w:contextualSpacing/>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przerwanie przez Wykonawcę realizacji robót bez uzasadnionych przyczyn i nie podjęcia jej ponownie pomimo pisemnego lub mailowego wezwania go do tego przez Zamawiającego,</w:t>
      </w:r>
    </w:p>
    <w:p w:rsidR="00E22837" w:rsidRPr="003074DE" w:rsidRDefault="00E22837" w:rsidP="0008648A">
      <w:pPr>
        <w:widowControl w:val="0"/>
        <w:numPr>
          <w:ilvl w:val="4"/>
          <w:numId w:val="48"/>
        </w:numPr>
        <w:suppressAutoHyphens/>
        <w:spacing w:after="0"/>
        <w:ind w:left="851"/>
        <w:contextualSpacing/>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 xml:space="preserve">gdy całkowita kwota kar umownych wynosi  30 % </w:t>
      </w:r>
      <w:r w:rsidRPr="003074DE">
        <w:rPr>
          <w:rFonts w:ascii="Arial" w:eastAsia="Lucida Sans Unicode" w:hAnsi="Arial" w:cs="Arial"/>
          <w:color w:val="000000" w:themeColor="text1"/>
          <w:kern w:val="1"/>
          <w:sz w:val="20"/>
          <w:szCs w:val="20"/>
          <w:lang w:eastAsia="pl-PL"/>
        </w:rPr>
        <w:t>kwoty określonej w § 5 ust.1.</w:t>
      </w:r>
    </w:p>
    <w:p w:rsidR="00E22837" w:rsidRPr="003074DE" w:rsidRDefault="00E22837" w:rsidP="0008648A">
      <w:pPr>
        <w:widowControl w:val="0"/>
        <w:numPr>
          <w:ilvl w:val="0"/>
          <w:numId w:val="46"/>
        </w:numPr>
        <w:suppressAutoHyphens/>
        <w:spacing w:after="0"/>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Odstąpienie od umowy powinno nastąpić w formie pisemnej lub mailowej w terminie 14 dni od wystąpienia okoliczności określonych w ust. 1 pod rygorem nieważności takiego oświadczenia i powinno zawierać uzasadnienie.</w:t>
      </w:r>
    </w:p>
    <w:p w:rsidR="00E22837" w:rsidRPr="003074DE" w:rsidRDefault="00E22837" w:rsidP="0008648A">
      <w:pPr>
        <w:widowControl w:val="0"/>
        <w:numPr>
          <w:ilvl w:val="0"/>
          <w:numId w:val="46"/>
        </w:numPr>
        <w:suppressAutoHyphens/>
        <w:spacing w:after="0"/>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W wypadku odstąpienia od umowy Wykonawcę oraz Zamawiającego obciążają następujące obowiązki:</w:t>
      </w:r>
    </w:p>
    <w:p w:rsidR="00E22837" w:rsidRPr="003074DE" w:rsidRDefault="00E22837" w:rsidP="0008648A">
      <w:pPr>
        <w:pStyle w:val="Akapitzlist"/>
        <w:numPr>
          <w:ilvl w:val="2"/>
          <w:numId w:val="28"/>
        </w:numPr>
        <w:spacing w:line="276" w:lineRule="auto"/>
        <w:ind w:left="851"/>
        <w:jc w:val="both"/>
        <w:rPr>
          <w:rFonts w:ascii="Arial" w:hAnsi="Arial" w:cs="Arial"/>
          <w:sz w:val="20"/>
          <w:szCs w:val="20"/>
        </w:rPr>
      </w:pPr>
      <w:r w:rsidRPr="003074DE">
        <w:rPr>
          <w:rFonts w:ascii="Arial" w:hAnsi="Arial" w:cs="Arial"/>
          <w:sz w:val="20"/>
          <w:szCs w:val="20"/>
        </w:rPr>
        <w:t xml:space="preserve">w terminie siedmiu dni od daty odstąpienia od umowy, Wykonawca przy udziale Zamawiającego sporządzi szczegółowy protokół inwentaryzacji prac w toku, według stanu </w:t>
      </w:r>
      <w:r w:rsidRPr="003074DE">
        <w:rPr>
          <w:rFonts w:ascii="Arial" w:hAnsi="Arial" w:cs="Arial"/>
          <w:sz w:val="20"/>
          <w:szCs w:val="20"/>
        </w:rPr>
        <w:br/>
        <w:t>na dzień odstąpienia;</w:t>
      </w:r>
    </w:p>
    <w:p w:rsidR="00E22837" w:rsidRPr="003074DE" w:rsidRDefault="00E22837" w:rsidP="0008648A">
      <w:pPr>
        <w:pStyle w:val="Akapitzlist"/>
        <w:numPr>
          <w:ilvl w:val="2"/>
          <w:numId w:val="28"/>
        </w:numPr>
        <w:spacing w:line="276" w:lineRule="auto"/>
        <w:ind w:left="851"/>
        <w:jc w:val="both"/>
        <w:rPr>
          <w:rFonts w:ascii="Arial" w:hAnsi="Arial" w:cs="Arial"/>
          <w:sz w:val="20"/>
          <w:szCs w:val="20"/>
        </w:rPr>
      </w:pPr>
      <w:r w:rsidRPr="003074DE">
        <w:rPr>
          <w:rFonts w:ascii="Arial" w:hAnsi="Arial" w:cs="Arial"/>
          <w:sz w:val="20"/>
          <w:szCs w:val="20"/>
        </w:rPr>
        <w:t xml:space="preserve">Wykonawca zabezpieczy przerwane prace w zakresie obustronnie uzgodnionym, </w:t>
      </w:r>
    </w:p>
    <w:p w:rsidR="00E22837" w:rsidRPr="003074DE" w:rsidRDefault="00E22837" w:rsidP="0008648A">
      <w:pPr>
        <w:pStyle w:val="Akapitzlist"/>
        <w:numPr>
          <w:ilvl w:val="2"/>
          <w:numId w:val="28"/>
        </w:numPr>
        <w:spacing w:line="276" w:lineRule="auto"/>
        <w:ind w:left="851"/>
        <w:jc w:val="both"/>
        <w:rPr>
          <w:rFonts w:ascii="Arial" w:hAnsi="Arial" w:cs="Arial"/>
          <w:sz w:val="20"/>
          <w:szCs w:val="20"/>
        </w:rPr>
      </w:pPr>
      <w:r w:rsidRPr="003074DE">
        <w:rPr>
          <w:rFonts w:ascii="Arial" w:hAnsi="Arial" w:cs="Arial"/>
          <w:sz w:val="20"/>
          <w:szCs w:val="20"/>
        </w:rPr>
        <w:t>Wykonawca zgłosi do dokonania odbioru przez Zamawiającego prace przerwane oraz prace zabezpieczające oraz niezwłocznie, najpóźniej w terminie 7 dni, usunie z terenu prac urządzenia zaplecza przez niego dostarczone lub wniesione,</w:t>
      </w:r>
    </w:p>
    <w:p w:rsidR="00E22837" w:rsidRPr="003074DE" w:rsidRDefault="00E22837" w:rsidP="0008648A">
      <w:pPr>
        <w:pStyle w:val="Akapitzlist"/>
        <w:numPr>
          <w:ilvl w:val="2"/>
          <w:numId w:val="28"/>
        </w:numPr>
        <w:spacing w:line="276" w:lineRule="auto"/>
        <w:ind w:left="851"/>
        <w:jc w:val="both"/>
        <w:rPr>
          <w:rFonts w:ascii="Arial" w:hAnsi="Arial" w:cs="Arial"/>
          <w:sz w:val="20"/>
          <w:szCs w:val="20"/>
        </w:rPr>
      </w:pPr>
      <w:r w:rsidRPr="003074DE">
        <w:rPr>
          <w:rFonts w:ascii="Arial" w:hAnsi="Arial" w:cs="Arial"/>
          <w:sz w:val="20"/>
          <w:szCs w:val="20"/>
        </w:rPr>
        <w:t>Zamawiający dokona  odbioru prac przerwanych oraz zapłaci wynagrodzenie za prace, które  zostały wykonane do dnia wypowiedzenia;</w:t>
      </w:r>
    </w:p>
    <w:p w:rsidR="00E22837" w:rsidRPr="003074DE" w:rsidRDefault="00E22837" w:rsidP="0008648A">
      <w:pPr>
        <w:pStyle w:val="Akapitzlist"/>
        <w:numPr>
          <w:ilvl w:val="2"/>
          <w:numId w:val="28"/>
        </w:numPr>
        <w:spacing w:line="276" w:lineRule="auto"/>
        <w:ind w:left="851"/>
        <w:jc w:val="both"/>
        <w:rPr>
          <w:rFonts w:ascii="Arial" w:hAnsi="Arial" w:cs="Arial"/>
          <w:sz w:val="20"/>
          <w:szCs w:val="20"/>
        </w:rPr>
      </w:pPr>
      <w:r w:rsidRPr="003074DE">
        <w:rPr>
          <w:rFonts w:ascii="Arial" w:hAnsi="Arial" w:cs="Arial"/>
          <w:sz w:val="20"/>
          <w:szCs w:val="20"/>
        </w:rPr>
        <w:t>Zamawiający przejmie od Wykonawcy pod swój dozór teren prac.</w:t>
      </w:r>
    </w:p>
    <w:p w:rsidR="00E22837" w:rsidRPr="003074DE" w:rsidRDefault="00E22837" w:rsidP="0008648A">
      <w:pPr>
        <w:pStyle w:val="Akapitzlist"/>
        <w:numPr>
          <w:ilvl w:val="0"/>
          <w:numId w:val="46"/>
        </w:numPr>
        <w:spacing w:line="276" w:lineRule="auto"/>
        <w:jc w:val="both"/>
        <w:rPr>
          <w:rFonts w:ascii="Arial" w:hAnsi="Arial" w:cs="Arial"/>
          <w:sz w:val="20"/>
          <w:szCs w:val="20"/>
        </w:rPr>
      </w:pPr>
      <w:r w:rsidRPr="003074DE">
        <w:rPr>
          <w:rFonts w:ascii="Arial" w:hAnsi="Arial" w:cs="Arial"/>
          <w:sz w:val="20"/>
          <w:szCs w:val="20"/>
        </w:rPr>
        <w:t>Odstąpienie od umowy nie zwalnia Wykonawcy z obowiązku zapłaty kar umownych.</w:t>
      </w:r>
    </w:p>
    <w:p w:rsidR="00E22837" w:rsidRPr="003074DE" w:rsidRDefault="00E22837" w:rsidP="0008648A">
      <w:pPr>
        <w:pStyle w:val="Akapitzlist"/>
        <w:numPr>
          <w:ilvl w:val="0"/>
          <w:numId w:val="46"/>
        </w:numPr>
        <w:spacing w:line="276" w:lineRule="auto"/>
        <w:jc w:val="both"/>
        <w:rPr>
          <w:rFonts w:ascii="Arial" w:hAnsi="Arial" w:cs="Arial"/>
          <w:sz w:val="20"/>
          <w:szCs w:val="20"/>
        </w:rPr>
      </w:pPr>
      <w:r w:rsidRPr="003074DE">
        <w:rPr>
          <w:rFonts w:ascii="Arial" w:hAnsi="Arial" w:cs="Arial"/>
          <w:sz w:val="20"/>
          <w:szCs w:val="20"/>
        </w:rPr>
        <w:t>Postanowienia ust. 1-4 nie wykluczając stosowania postanowień prawa powszechnego w tym postanowień Kodeksu cywilnego regulujących odstąpienie od umowy.</w:t>
      </w:r>
    </w:p>
    <w:p w:rsidR="00E22837" w:rsidRPr="003074DE" w:rsidRDefault="00E22837" w:rsidP="00E22837">
      <w:pPr>
        <w:widowControl w:val="0"/>
        <w:suppressAutoHyphens/>
        <w:spacing w:after="0"/>
        <w:jc w:val="both"/>
        <w:rPr>
          <w:rFonts w:ascii="Arial" w:eastAsia="Lucida Sans Unicode" w:hAnsi="Arial" w:cs="Arial"/>
          <w:kern w:val="1"/>
          <w:sz w:val="20"/>
          <w:szCs w:val="20"/>
          <w:lang w:eastAsia="pl-PL"/>
        </w:rPr>
      </w:pPr>
    </w:p>
    <w:p w:rsidR="00E22837" w:rsidRPr="003074DE" w:rsidRDefault="00E22837" w:rsidP="00E22837">
      <w:pPr>
        <w:widowControl w:val="0"/>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8</w:t>
      </w:r>
    </w:p>
    <w:p w:rsidR="00E22837" w:rsidRDefault="00E22837" w:rsidP="00E22837">
      <w:pPr>
        <w:widowControl w:val="0"/>
        <w:numPr>
          <w:ilvl w:val="12"/>
          <w:numId w:val="0"/>
        </w:numPr>
        <w:suppressAutoHyphens/>
        <w:spacing w:after="0"/>
        <w:jc w:val="both"/>
        <w:rPr>
          <w:rFonts w:ascii="Arial" w:eastAsia="Lucida Sans Unicode" w:hAnsi="Arial" w:cs="Arial"/>
          <w:kern w:val="1"/>
          <w:sz w:val="20"/>
          <w:szCs w:val="20"/>
          <w:lang w:eastAsia="pl-PL"/>
        </w:rPr>
      </w:pPr>
    </w:p>
    <w:p w:rsidR="00E22837" w:rsidRDefault="00E22837" w:rsidP="0008648A">
      <w:pPr>
        <w:widowControl w:val="0"/>
        <w:numPr>
          <w:ilvl w:val="0"/>
          <w:numId w:val="47"/>
        </w:numPr>
        <w:suppressAutoHyphens/>
        <w:spacing w:after="0"/>
        <w:ind w:left="426" w:hanging="426"/>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Wykonawca udziela 24-miesięcznej gwarancji na wykonane przez siebie prace.</w:t>
      </w:r>
    </w:p>
    <w:p w:rsidR="00E22837" w:rsidRPr="00D87CEE" w:rsidRDefault="00E22837" w:rsidP="0008648A">
      <w:pPr>
        <w:widowControl w:val="0"/>
        <w:numPr>
          <w:ilvl w:val="0"/>
          <w:numId w:val="47"/>
        </w:numPr>
        <w:suppressAutoHyphens/>
        <w:spacing w:after="0"/>
        <w:ind w:left="426" w:hanging="426"/>
        <w:jc w:val="both"/>
        <w:rPr>
          <w:rFonts w:ascii="Arial" w:eastAsia="Lucida Sans Unicode" w:hAnsi="Arial" w:cs="Arial"/>
          <w:kern w:val="1"/>
          <w:sz w:val="20"/>
          <w:szCs w:val="20"/>
          <w:lang w:eastAsia="pl-PL"/>
        </w:rPr>
      </w:pPr>
      <w:r w:rsidRPr="00D87CEE">
        <w:rPr>
          <w:rFonts w:ascii="Arial" w:eastAsia="Lucida Sans Unicode" w:hAnsi="Arial" w:cs="Arial"/>
          <w:kern w:val="1"/>
          <w:sz w:val="20"/>
          <w:szCs w:val="20"/>
          <w:lang w:eastAsia="pl-PL"/>
        </w:rPr>
        <w:t>Zamawiający może realizować uprawnienia z tytułu rękojmi za wady niezależnie od uprawnień wynikających z gwarancji. Okres rękojmi strony ustalają na 24 miesięcy.</w:t>
      </w:r>
    </w:p>
    <w:p w:rsidR="00E22837" w:rsidRPr="003074DE" w:rsidRDefault="00E22837" w:rsidP="00E22837">
      <w:pPr>
        <w:widowControl w:val="0"/>
        <w:suppressAutoHyphens/>
        <w:spacing w:after="0"/>
        <w:jc w:val="both"/>
        <w:rPr>
          <w:rFonts w:ascii="Arial" w:eastAsia="Lucida Sans Unicode" w:hAnsi="Arial" w:cs="Arial"/>
          <w:kern w:val="1"/>
          <w:sz w:val="20"/>
          <w:szCs w:val="20"/>
          <w:lang w:eastAsia="pl-PL"/>
        </w:rPr>
      </w:pPr>
    </w:p>
    <w:p w:rsidR="00E22837" w:rsidRPr="003074DE" w:rsidRDefault="00E22837" w:rsidP="00E22837">
      <w:pPr>
        <w:widowControl w:val="0"/>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9</w:t>
      </w:r>
    </w:p>
    <w:p w:rsidR="00E22837" w:rsidRPr="003074DE" w:rsidRDefault="00E22837" w:rsidP="00E22837">
      <w:pPr>
        <w:widowControl w:val="0"/>
        <w:suppressAutoHyphens/>
        <w:spacing w:after="0"/>
        <w:jc w:val="center"/>
        <w:rPr>
          <w:rFonts w:ascii="Arial" w:eastAsia="Lucida Sans Unicode" w:hAnsi="Arial" w:cs="Arial"/>
          <w:kern w:val="1"/>
          <w:sz w:val="20"/>
          <w:szCs w:val="20"/>
          <w:lang w:eastAsia="pl-PL"/>
        </w:rPr>
      </w:pPr>
    </w:p>
    <w:p w:rsidR="00E22837" w:rsidRPr="003074DE" w:rsidRDefault="00E22837" w:rsidP="0008648A">
      <w:pPr>
        <w:widowControl w:val="0"/>
        <w:numPr>
          <w:ilvl w:val="0"/>
          <w:numId w:val="32"/>
        </w:numPr>
        <w:suppressAutoHyphens/>
        <w:spacing w:after="0"/>
        <w:jc w:val="both"/>
        <w:rPr>
          <w:rFonts w:ascii="Arial" w:eastAsia="Lucida Sans Unicode" w:hAnsi="Arial" w:cs="Arial"/>
          <w:color w:val="000000"/>
          <w:kern w:val="1"/>
          <w:sz w:val="20"/>
          <w:szCs w:val="20"/>
          <w:lang w:eastAsia="pl-PL"/>
        </w:rPr>
      </w:pPr>
      <w:r w:rsidRPr="003074DE">
        <w:rPr>
          <w:rFonts w:ascii="Arial" w:eastAsia="Lucida Sans Unicode" w:hAnsi="Arial" w:cs="Arial"/>
          <w:kern w:val="1"/>
          <w:sz w:val="20"/>
          <w:szCs w:val="20"/>
          <w:lang w:eastAsia="pl-PL"/>
        </w:rPr>
        <w:t xml:space="preserve">Wykonawca zapłaci kary umowne Zamawiającemu w wysokości 0,2 % </w:t>
      </w:r>
      <w:r w:rsidRPr="003074DE">
        <w:rPr>
          <w:rFonts w:ascii="Arial" w:eastAsia="Lucida Sans Unicode" w:hAnsi="Arial" w:cs="Arial"/>
          <w:color w:val="000000" w:themeColor="text1"/>
          <w:kern w:val="1"/>
          <w:sz w:val="20"/>
          <w:szCs w:val="20"/>
          <w:lang w:eastAsia="pl-PL"/>
        </w:rPr>
        <w:t xml:space="preserve">kwoty określonej w § 5 ust.1 </w:t>
      </w:r>
      <w:r w:rsidRPr="003074DE">
        <w:rPr>
          <w:rFonts w:ascii="Arial" w:eastAsia="Lucida Sans Unicode" w:hAnsi="Arial" w:cs="Arial"/>
          <w:kern w:val="1"/>
          <w:sz w:val="20"/>
          <w:szCs w:val="20"/>
          <w:lang w:eastAsia="pl-PL"/>
        </w:rPr>
        <w:t xml:space="preserve">za każdą godzinę zwłoki, jeśli ukończenie jest późniejsze niż wymagany termin </w:t>
      </w:r>
      <w:r w:rsidRPr="003074DE">
        <w:rPr>
          <w:rFonts w:ascii="Arial" w:eastAsia="Lucida Sans Unicode" w:hAnsi="Arial" w:cs="Arial"/>
          <w:color w:val="000000"/>
          <w:kern w:val="1"/>
          <w:sz w:val="20"/>
          <w:szCs w:val="20"/>
          <w:lang w:eastAsia="pl-PL"/>
        </w:rPr>
        <w:t>zakończenia pojedynczej pracy.</w:t>
      </w:r>
    </w:p>
    <w:p w:rsidR="00E22837" w:rsidRPr="003074DE" w:rsidRDefault="00E22837" w:rsidP="0008648A">
      <w:pPr>
        <w:widowControl w:val="0"/>
        <w:numPr>
          <w:ilvl w:val="0"/>
          <w:numId w:val="32"/>
        </w:numPr>
        <w:suppressAutoHyphens/>
        <w:spacing w:after="0"/>
        <w:jc w:val="both"/>
        <w:rPr>
          <w:rFonts w:ascii="Arial" w:eastAsia="Lucida Sans Unicode" w:hAnsi="Arial" w:cs="Arial"/>
          <w:color w:val="000000"/>
          <w:kern w:val="1"/>
          <w:sz w:val="20"/>
          <w:szCs w:val="20"/>
          <w:lang w:eastAsia="pl-PL"/>
        </w:rPr>
      </w:pPr>
      <w:r w:rsidRPr="003074DE">
        <w:rPr>
          <w:rFonts w:ascii="Arial" w:eastAsia="Lucida Sans Unicode" w:hAnsi="Arial" w:cs="Arial"/>
          <w:kern w:val="1"/>
          <w:sz w:val="20"/>
          <w:szCs w:val="20"/>
          <w:lang w:eastAsia="pl-PL"/>
        </w:rPr>
        <w:t xml:space="preserve">W wypadku nie wywiązania się lub nienależytego wywiązania się Wykonawcy z niniejszej umowy              w sposób inny niż przewidziany w ust.1 Wykonawca zapłaci Zamawiającemu karę umowną                            w wysokości do 20% </w:t>
      </w:r>
      <w:r w:rsidRPr="003074DE">
        <w:rPr>
          <w:rFonts w:ascii="Arial" w:eastAsia="Lucida Sans Unicode" w:hAnsi="Arial" w:cs="Arial"/>
          <w:color w:val="000000" w:themeColor="text1"/>
          <w:kern w:val="1"/>
          <w:sz w:val="20"/>
          <w:szCs w:val="20"/>
          <w:lang w:eastAsia="pl-PL"/>
        </w:rPr>
        <w:t>kwoty określonej w § 5 ust.1.</w:t>
      </w:r>
    </w:p>
    <w:p w:rsidR="00E22837" w:rsidRPr="003074DE" w:rsidRDefault="00E22837" w:rsidP="0008648A">
      <w:pPr>
        <w:widowControl w:val="0"/>
        <w:numPr>
          <w:ilvl w:val="0"/>
          <w:numId w:val="32"/>
        </w:numPr>
        <w:suppressAutoHyphens/>
        <w:spacing w:after="0"/>
        <w:jc w:val="both"/>
        <w:rPr>
          <w:rFonts w:ascii="Arial" w:eastAsia="Lucida Sans Unicode" w:hAnsi="Arial" w:cs="Arial"/>
          <w:color w:val="000000"/>
          <w:kern w:val="1"/>
          <w:sz w:val="20"/>
          <w:szCs w:val="20"/>
          <w:lang w:eastAsia="pl-PL"/>
        </w:rPr>
      </w:pPr>
      <w:r w:rsidRPr="003074DE">
        <w:rPr>
          <w:rFonts w:ascii="Arial" w:eastAsia="Lucida Sans Unicode" w:hAnsi="Arial" w:cs="Arial"/>
          <w:kern w:val="1"/>
          <w:sz w:val="20"/>
          <w:szCs w:val="20"/>
          <w:lang w:eastAsia="pl-PL"/>
        </w:rPr>
        <w:t xml:space="preserve">Całkowita kwota kar umownych nie może przekraczać 30 % </w:t>
      </w:r>
      <w:r w:rsidRPr="003074DE">
        <w:rPr>
          <w:rFonts w:ascii="Arial" w:eastAsia="Lucida Sans Unicode" w:hAnsi="Arial" w:cs="Arial"/>
          <w:color w:val="000000" w:themeColor="text1"/>
          <w:kern w:val="1"/>
          <w:sz w:val="20"/>
          <w:szCs w:val="20"/>
          <w:lang w:eastAsia="pl-PL"/>
        </w:rPr>
        <w:t>kwoty określonej w § 5 ust.1.</w:t>
      </w:r>
    </w:p>
    <w:p w:rsidR="00E22837" w:rsidRPr="003074DE" w:rsidRDefault="00E22837" w:rsidP="0008648A">
      <w:pPr>
        <w:widowControl w:val="0"/>
        <w:numPr>
          <w:ilvl w:val="0"/>
          <w:numId w:val="32"/>
        </w:numPr>
        <w:suppressAutoHyphens/>
        <w:spacing w:after="0"/>
        <w:jc w:val="both"/>
        <w:rPr>
          <w:rFonts w:ascii="Arial" w:eastAsia="Lucida Sans Unicode" w:hAnsi="Arial" w:cs="Arial"/>
          <w:color w:val="000000"/>
          <w:kern w:val="1"/>
          <w:sz w:val="20"/>
          <w:szCs w:val="20"/>
          <w:lang w:eastAsia="pl-PL"/>
        </w:rPr>
      </w:pPr>
      <w:r w:rsidRPr="003074DE">
        <w:rPr>
          <w:rFonts w:ascii="Arial" w:eastAsia="Lucida Sans Unicode" w:hAnsi="Arial" w:cs="Arial"/>
          <w:kern w:val="1"/>
          <w:sz w:val="20"/>
          <w:szCs w:val="20"/>
          <w:lang w:eastAsia="pl-PL"/>
        </w:rPr>
        <w:t>Zamawiający może odliczyć kary umowne od płatności należnych Wykonawcy.</w:t>
      </w:r>
    </w:p>
    <w:p w:rsidR="00E22837" w:rsidRPr="003074DE" w:rsidRDefault="00E22837" w:rsidP="0008648A">
      <w:pPr>
        <w:widowControl w:val="0"/>
        <w:numPr>
          <w:ilvl w:val="0"/>
          <w:numId w:val="32"/>
        </w:numPr>
        <w:suppressAutoHyphens/>
        <w:spacing w:after="0"/>
        <w:jc w:val="both"/>
        <w:rPr>
          <w:rFonts w:ascii="Arial" w:eastAsia="Lucida Sans Unicode" w:hAnsi="Arial" w:cs="Arial"/>
          <w:color w:val="000000"/>
          <w:kern w:val="1"/>
          <w:sz w:val="20"/>
          <w:szCs w:val="20"/>
          <w:lang w:eastAsia="pl-PL"/>
        </w:rPr>
      </w:pPr>
      <w:r w:rsidRPr="003074DE">
        <w:rPr>
          <w:rFonts w:ascii="Arial" w:eastAsia="Lucida Sans Unicode" w:hAnsi="Arial" w:cs="Arial"/>
          <w:kern w:val="1"/>
          <w:sz w:val="20"/>
          <w:szCs w:val="20"/>
          <w:lang w:eastAsia="pl-PL"/>
        </w:rPr>
        <w:t>Niezależnie od kar umownych, dopuszcza się dochodzenie odszkodowania na zasadach ogólnych.</w:t>
      </w:r>
    </w:p>
    <w:p w:rsidR="00E22837" w:rsidRDefault="00E22837" w:rsidP="00E22837">
      <w:pPr>
        <w:widowControl w:val="0"/>
        <w:suppressAutoHyphens/>
        <w:spacing w:after="0"/>
        <w:rPr>
          <w:rFonts w:ascii="Arial" w:eastAsia="Lucida Sans Unicode" w:hAnsi="Arial" w:cs="Arial"/>
          <w:kern w:val="1"/>
          <w:sz w:val="20"/>
          <w:szCs w:val="20"/>
          <w:lang w:eastAsia="pl-PL"/>
        </w:rPr>
      </w:pPr>
    </w:p>
    <w:p w:rsidR="00E22837" w:rsidRPr="00B31D12" w:rsidRDefault="00E22837" w:rsidP="00E22837">
      <w:pPr>
        <w:spacing w:after="0"/>
        <w:jc w:val="center"/>
        <w:rPr>
          <w:rFonts w:ascii="Arial" w:eastAsia="Calibri" w:hAnsi="Arial" w:cs="Arial"/>
          <w:color w:val="000000"/>
          <w:sz w:val="20"/>
          <w:szCs w:val="20"/>
        </w:rPr>
      </w:pPr>
      <w:r w:rsidRPr="00B31D12">
        <w:rPr>
          <w:rFonts w:ascii="Arial" w:eastAsia="Calibri" w:hAnsi="Arial" w:cs="Arial"/>
          <w:color w:val="000000"/>
          <w:sz w:val="20"/>
          <w:szCs w:val="20"/>
        </w:rPr>
        <w:t xml:space="preserve">§ </w:t>
      </w:r>
      <w:r>
        <w:rPr>
          <w:rFonts w:ascii="Arial" w:eastAsia="Calibri" w:hAnsi="Arial" w:cs="Arial"/>
          <w:color w:val="000000"/>
          <w:sz w:val="20"/>
          <w:szCs w:val="20"/>
        </w:rPr>
        <w:t>10</w:t>
      </w:r>
    </w:p>
    <w:p w:rsidR="00E22837" w:rsidRPr="00B31D12" w:rsidRDefault="00E22837" w:rsidP="00E22837">
      <w:pPr>
        <w:spacing w:after="0"/>
        <w:jc w:val="center"/>
        <w:rPr>
          <w:rFonts w:ascii="Arial" w:eastAsia="Calibri" w:hAnsi="Arial" w:cs="Arial"/>
          <w:color w:val="000000"/>
          <w:sz w:val="20"/>
          <w:szCs w:val="20"/>
        </w:rPr>
      </w:pPr>
    </w:p>
    <w:p w:rsidR="00E22837" w:rsidRPr="00B31D12" w:rsidRDefault="00E22837" w:rsidP="00E22837">
      <w:pPr>
        <w:widowControl w:val="0"/>
        <w:tabs>
          <w:tab w:val="num" w:pos="567"/>
        </w:tabs>
        <w:suppressAutoHyphens/>
        <w:spacing w:after="0" w:line="288" w:lineRule="auto"/>
        <w:contextualSpacing/>
        <w:jc w:val="both"/>
        <w:rPr>
          <w:rFonts w:ascii="Arial" w:hAnsi="Arial" w:cs="Arial"/>
          <w:bCs/>
          <w:kern w:val="1"/>
          <w:sz w:val="20"/>
          <w:szCs w:val="20"/>
          <w:lang w:eastAsia="pl-PL"/>
        </w:rPr>
      </w:pPr>
      <w:r>
        <w:rPr>
          <w:rFonts w:ascii="Arial" w:hAnsi="Arial" w:cs="Arial"/>
          <w:bCs/>
          <w:kern w:val="1"/>
          <w:sz w:val="20"/>
          <w:szCs w:val="20"/>
          <w:lang w:eastAsia="pl-PL"/>
        </w:rPr>
        <w:t>Zamawiający</w:t>
      </w:r>
      <w:r w:rsidRPr="00B31D12">
        <w:rPr>
          <w:rFonts w:ascii="Arial" w:hAnsi="Arial" w:cs="Arial"/>
          <w:bCs/>
          <w:kern w:val="1"/>
          <w:sz w:val="20"/>
          <w:szCs w:val="20"/>
          <w:lang w:eastAsia="pl-PL"/>
        </w:rPr>
        <w:t xml:space="preserve"> jest zobowiązany:</w:t>
      </w:r>
    </w:p>
    <w:p w:rsidR="00E22837" w:rsidRPr="00B31D12" w:rsidRDefault="00E22837" w:rsidP="00E22837">
      <w:pPr>
        <w:widowControl w:val="0"/>
        <w:numPr>
          <w:ilvl w:val="2"/>
          <w:numId w:val="4"/>
        </w:numPr>
        <w:tabs>
          <w:tab w:val="num" w:pos="0"/>
          <w:tab w:val="num" w:pos="284"/>
        </w:tabs>
        <w:suppressAutoHyphens/>
        <w:spacing w:after="0" w:line="288" w:lineRule="auto"/>
        <w:ind w:left="426"/>
        <w:contextualSpacing/>
        <w:jc w:val="both"/>
        <w:rPr>
          <w:rFonts w:ascii="Arial" w:hAnsi="Arial" w:cs="Arial"/>
          <w:bCs/>
          <w:sz w:val="20"/>
          <w:szCs w:val="20"/>
        </w:rPr>
      </w:pPr>
      <w:r w:rsidRPr="00B31D12">
        <w:rPr>
          <w:rFonts w:ascii="Arial" w:hAnsi="Arial" w:cs="Arial"/>
          <w:sz w:val="20"/>
          <w:szCs w:val="20"/>
        </w:rPr>
        <w:t xml:space="preserve">zastosować środki techniczne i organizacyjne zapewniające ochronę przetwarzanych danych osobowych (informacji) odpowiednią do zagrożeń oraz kategorii danych objętych ochroną,                   </w:t>
      </w:r>
      <w:r>
        <w:rPr>
          <w:rFonts w:ascii="Arial" w:hAnsi="Arial" w:cs="Arial"/>
          <w:sz w:val="20"/>
          <w:szCs w:val="20"/>
        </w:rPr>
        <w:t xml:space="preserve">                             </w:t>
      </w:r>
      <w:r w:rsidRPr="00B31D12">
        <w:rPr>
          <w:rFonts w:ascii="Arial" w:hAnsi="Arial" w:cs="Arial"/>
          <w:sz w:val="20"/>
          <w:szCs w:val="20"/>
        </w:rPr>
        <w:t>a w szczególności powinien zabezpieczyć te dane przed ich udostępnieniem osobom nieupoważnionym, zabraniem przez osobę nieuprawnioną, przetwarzaniem z naruszeniem ustawy/rozporządzenia oraz zmianą, utratą, uszkodzeniem lub zniszczeniem;</w:t>
      </w:r>
    </w:p>
    <w:p w:rsidR="00E22837" w:rsidRPr="00B31D12" w:rsidRDefault="00E22837" w:rsidP="00E22837">
      <w:pPr>
        <w:widowControl w:val="0"/>
        <w:numPr>
          <w:ilvl w:val="2"/>
          <w:numId w:val="4"/>
        </w:numPr>
        <w:suppressAutoHyphens/>
        <w:spacing w:after="0" w:line="288" w:lineRule="auto"/>
        <w:ind w:left="426"/>
        <w:contextualSpacing/>
        <w:jc w:val="both"/>
        <w:rPr>
          <w:rFonts w:ascii="Arial" w:hAnsi="Arial" w:cs="Arial"/>
          <w:bCs/>
          <w:sz w:val="20"/>
          <w:szCs w:val="20"/>
        </w:rPr>
      </w:pPr>
      <w:r w:rsidRPr="00B31D12">
        <w:rPr>
          <w:rFonts w:ascii="Arial" w:hAnsi="Arial" w:cs="Arial"/>
          <w:sz w:val="20"/>
          <w:szCs w:val="20"/>
        </w:rPr>
        <w:t>dołożyć szczególnej staranności w celu ochrony interesów osób, których dane dotyczą, aby dane (informacje) te były:</w:t>
      </w:r>
    </w:p>
    <w:p w:rsidR="00E22837" w:rsidRPr="00B31D12" w:rsidRDefault="00E22837" w:rsidP="00E22837">
      <w:pPr>
        <w:spacing w:after="0" w:line="288" w:lineRule="auto"/>
        <w:ind w:left="567"/>
        <w:jc w:val="both"/>
        <w:rPr>
          <w:rFonts w:ascii="Arial" w:hAnsi="Arial" w:cs="Arial"/>
          <w:sz w:val="20"/>
          <w:szCs w:val="20"/>
        </w:rPr>
      </w:pPr>
      <w:r w:rsidRPr="00B31D12">
        <w:rPr>
          <w:rFonts w:ascii="Arial" w:hAnsi="Arial" w:cs="Arial"/>
          <w:sz w:val="20"/>
          <w:szCs w:val="20"/>
        </w:rPr>
        <w:t>- przetwarzane zgodnie z prawem,</w:t>
      </w:r>
    </w:p>
    <w:p w:rsidR="00E22837" w:rsidRPr="00B31D12" w:rsidRDefault="00E22837" w:rsidP="00E22837">
      <w:pPr>
        <w:spacing w:after="0" w:line="288" w:lineRule="auto"/>
        <w:ind w:left="567"/>
        <w:jc w:val="both"/>
        <w:rPr>
          <w:rFonts w:ascii="Arial" w:hAnsi="Arial" w:cs="Arial"/>
          <w:sz w:val="20"/>
          <w:szCs w:val="20"/>
        </w:rPr>
      </w:pPr>
      <w:r w:rsidRPr="00B31D12">
        <w:rPr>
          <w:rFonts w:ascii="Arial" w:hAnsi="Arial" w:cs="Arial"/>
          <w:sz w:val="20"/>
          <w:szCs w:val="20"/>
        </w:rPr>
        <w:t>- zbierane dla oznaczonych, zgodnych z prawem celów i niepoddawane dalszemu</w:t>
      </w:r>
    </w:p>
    <w:p w:rsidR="00E22837" w:rsidRPr="00B31D12" w:rsidRDefault="00E22837" w:rsidP="00E22837">
      <w:pPr>
        <w:spacing w:after="0" w:line="288" w:lineRule="auto"/>
        <w:ind w:left="567"/>
        <w:jc w:val="both"/>
        <w:rPr>
          <w:rFonts w:ascii="Arial" w:hAnsi="Arial" w:cs="Arial"/>
          <w:sz w:val="20"/>
          <w:szCs w:val="20"/>
        </w:rPr>
      </w:pPr>
      <w:r w:rsidRPr="00B31D12">
        <w:rPr>
          <w:rFonts w:ascii="Arial" w:hAnsi="Arial" w:cs="Arial"/>
          <w:sz w:val="20"/>
          <w:szCs w:val="20"/>
        </w:rPr>
        <w:t xml:space="preserve">   przetwarzaniu niezgodnemu z tymi celami,</w:t>
      </w:r>
      <w:r w:rsidRPr="00B31D12">
        <w:rPr>
          <w:rFonts w:ascii="Arial" w:hAnsi="Arial" w:cs="Arial"/>
          <w:sz w:val="20"/>
          <w:szCs w:val="20"/>
        </w:rPr>
        <w:tab/>
      </w:r>
    </w:p>
    <w:p w:rsidR="00E22837" w:rsidRPr="00B31D12" w:rsidRDefault="00E22837" w:rsidP="00E22837">
      <w:pPr>
        <w:spacing w:after="0" w:line="288" w:lineRule="auto"/>
        <w:ind w:left="567"/>
        <w:jc w:val="both"/>
        <w:rPr>
          <w:rFonts w:ascii="Arial" w:hAnsi="Arial" w:cs="Arial"/>
          <w:sz w:val="20"/>
          <w:szCs w:val="20"/>
        </w:rPr>
      </w:pPr>
      <w:r w:rsidRPr="00B31D12">
        <w:rPr>
          <w:rFonts w:ascii="Arial" w:hAnsi="Arial" w:cs="Arial"/>
          <w:sz w:val="20"/>
          <w:szCs w:val="20"/>
        </w:rPr>
        <w:t>- merytorycznie poprawne i adekwatne w stosunku do celów, w jakich są przetwarzane,</w:t>
      </w:r>
    </w:p>
    <w:p w:rsidR="00E22837" w:rsidRPr="00B31D12" w:rsidRDefault="00E22837" w:rsidP="00E22837">
      <w:pPr>
        <w:spacing w:after="0" w:line="288" w:lineRule="auto"/>
        <w:ind w:left="567"/>
        <w:jc w:val="both"/>
        <w:rPr>
          <w:rFonts w:ascii="Arial" w:hAnsi="Arial" w:cs="Arial"/>
          <w:sz w:val="20"/>
          <w:szCs w:val="20"/>
        </w:rPr>
      </w:pPr>
      <w:r w:rsidRPr="00B31D12">
        <w:rPr>
          <w:rFonts w:ascii="Arial" w:hAnsi="Arial" w:cs="Arial"/>
          <w:sz w:val="20"/>
          <w:szCs w:val="20"/>
        </w:rPr>
        <w:lastRenderedPageBreak/>
        <w:t>- przechowywane w postaci umożliwiającej identyfikację osób, których dotyczą, nie dłużej niż  jest to niezbędne do osiągnięcia celu przetwarzania.</w:t>
      </w:r>
    </w:p>
    <w:p w:rsidR="00E22837" w:rsidRDefault="00E22837" w:rsidP="00E22837">
      <w:pPr>
        <w:widowControl w:val="0"/>
        <w:suppressAutoHyphens/>
        <w:spacing w:after="0"/>
        <w:rPr>
          <w:rFonts w:ascii="Arial" w:eastAsia="Lucida Sans Unicode" w:hAnsi="Arial" w:cs="Arial"/>
          <w:kern w:val="1"/>
          <w:sz w:val="20"/>
          <w:szCs w:val="20"/>
          <w:lang w:eastAsia="pl-PL"/>
        </w:rPr>
      </w:pPr>
    </w:p>
    <w:p w:rsidR="00E22837" w:rsidRPr="003074DE" w:rsidRDefault="00E22837" w:rsidP="00E22837">
      <w:pPr>
        <w:widowControl w:val="0"/>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1</w:t>
      </w:r>
      <w:r>
        <w:rPr>
          <w:rFonts w:ascii="Arial" w:eastAsia="Lucida Sans Unicode" w:hAnsi="Arial" w:cs="Arial"/>
          <w:kern w:val="1"/>
          <w:sz w:val="20"/>
          <w:szCs w:val="20"/>
          <w:lang w:eastAsia="pl-PL"/>
        </w:rPr>
        <w:t>1</w:t>
      </w:r>
    </w:p>
    <w:p w:rsidR="00E22837" w:rsidRPr="003074DE" w:rsidRDefault="00E22837" w:rsidP="00E22837">
      <w:pPr>
        <w:widowControl w:val="0"/>
        <w:suppressAutoHyphens/>
        <w:spacing w:after="0"/>
        <w:jc w:val="both"/>
        <w:rPr>
          <w:rFonts w:ascii="Arial" w:eastAsia="Lucida Sans Unicode" w:hAnsi="Arial" w:cs="Arial"/>
          <w:kern w:val="1"/>
          <w:sz w:val="20"/>
          <w:szCs w:val="20"/>
          <w:lang w:eastAsia="pl-PL"/>
        </w:rPr>
      </w:pPr>
    </w:p>
    <w:p w:rsidR="00E22837" w:rsidRDefault="00E22837" w:rsidP="00E22837">
      <w:pPr>
        <w:autoSpaceDE w:val="0"/>
        <w:autoSpaceDN w:val="0"/>
        <w:adjustRightInd w:val="0"/>
        <w:spacing w:after="0"/>
        <w:ind w:right="-2"/>
        <w:contextualSpacing/>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Adresami do doręczeń stron są adresy wskazane w nagłówku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rsidR="00E22837" w:rsidRDefault="00E22837" w:rsidP="00E22837">
      <w:pPr>
        <w:autoSpaceDE w:val="0"/>
        <w:autoSpaceDN w:val="0"/>
        <w:adjustRightInd w:val="0"/>
        <w:spacing w:after="0"/>
        <w:ind w:right="-2"/>
        <w:contextualSpacing/>
        <w:jc w:val="both"/>
        <w:rPr>
          <w:rFonts w:ascii="Arial" w:eastAsia="Lucida Sans Unicode" w:hAnsi="Arial" w:cs="Arial"/>
          <w:kern w:val="1"/>
          <w:sz w:val="20"/>
          <w:szCs w:val="20"/>
          <w:lang w:eastAsia="pl-PL"/>
        </w:rPr>
      </w:pPr>
    </w:p>
    <w:p w:rsidR="00E22837" w:rsidRPr="003074DE" w:rsidRDefault="00E22837" w:rsidP="00E22837">
      <w:pPr>
        <w:widowControl w:val="0"/>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1</w:t>
      </w:r>
      <w:r>
        <w:rPr>
          <w:rFonts w:ascii="Arial" w:eastAsia="Lucida Sans Unicode" w:hAnsi="Arial" w:cs="Arial"/>
          <w:kern w:val="1"/>
          <w:sz w:val="20"/>
          <w:szCs w:val="20"/>
          <w:lang w:eastAsia="pl-PL"/>
        </w:rPr>
        <w:t>2</w:t>
      </w:r>
    </w:p>
    <w:p w:rsidR="00E22837" w:rsidRPr="003074DE" w:rsidRDefault="00E22837" w:rsidP="00E22837">
      <w:pPr>
        <w:widowControl w:val="0"/>
        <w:numPr>
          <w:ilvl w:val="12"/>
          <w:numId w:val="0"/>
        </w:numPr>
        <w:suppressAutoHyphens/>
        <w:spacing w:after="0"/>
        <w:jc w:val="both"/>
        <w:rPr>
          <w:rFonts w:ascii="Arial" w:eastAsia="Lucida Sans Unicode" w:hAnsi="Arial" w:cs="Arial"/>
          <w:color w:val="FF0000"/>
          <w:kern w:val="1"/>
          <w:sz w:val="20"/>
          <w:szCs w:val="20"/>
          <w:lang w:eastAsia="pl-PL"/>
        </w:rPr>
      </w:pPr>
    </w:p>
    <w:p w:rsidR="00E22837" w:rsidRPr="003074DE" w:rsidRDefault="00E22837" w:rsidP="00E22837">
      <w:pPr>
        <w:spacing w:after="0"/>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Właściwym do rozpoznania sporów wynikłych na tle realizacji niniejszej umowy jest Sąd Powszechny właściwy dla Zamawiającego.</w:t>
      </w:r>
    </w:p>
    <w:p w:rsidR="00E22837" w:rsidRPr="003074DE" w:rsidRDefault="00E22837" w:rsidP="00E22837">
      <w:pPr>
        <w:widowControl w:val="0"/>
        <w:suppressAutoHyphens/>
        <w:spacing w:after="0"/>
        <w:jc w:val="center"/>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 1</w:t>
      </w:r>
      <w:r>
        <w:rPr>
          <w:rFonts w:ascii="Arial" w:eastAsia="Lucida Sans Unicode" w:hAnsi="Arial" w:cs="Arial"/>
          <w:color w:val="000000"/>
          <w:kern w:val="1"/>
          <w:sz w:val="20"/>
          <w:szCs w:val="20"/>
          <w:lang w:eastAsia="pl-PL"/>
        </w:rPr>
        <w:t>3</w:t>
      </w:r>
    </w:p>
    <w:p w:rsidR="00E22837" w:rsidRPr="003074DE" w:rsidRDefault="00E22837" w:rsidP="00E22837">
      <w:pPr>
        <w:widowControl w:val="0"/>
        <w:suppressAutoHyphens/>
        <w:spacing w:after="0"/>
        <w:jc w:val="center"/>
        <w:rPr>
          <w:rFonts w:ascii="Arial" w:eastAsia="Lucida Sans Unicode" w:hAnsi="Arial" w:cs="Arial"/>
          <w:color w:val="000000"/>
          <w:kern w:val="1"/>
          <w:sz w:val="20"/>
          <w:szCs w:val="20"/>
          <w:lang w:eastAsia="pl-PL"/>
        </w:rPr>
      </w:pPr>
    </w:p>
    <w:p w:rsidR="00E22837" w:rsidRPr="003074DE" w:rsidRDefault="00E22837" w:rsidP="00E22837">
      <w:pPr>
        <w:widowControl w:val="0"/>
        <w:suppressAutoHyphens/>
        <w:spacing w:after="0"/>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W sprawach nieregulowanych niniejszą umową stosuje się przepisy Kodeksu Cywilnego oraz w sprawach procesowych przepisy Kodeksu Postępowania Cywilnego.</w:t>
      </w:r>
    </w:p>
    <w:p w:rsidR="00E22837" w:rsidRPr="003074DE" w:rsidRDefault="00E22837" w:rsidP="00E22837">
      <w:pPr>
        <w:widowControl w:val="0"/>
        <w:suppressAutoHyphens/>
        <w:spacing w:after="0"/>
        <w:jc w:val="both"/>
        <w:rPr>
          <w:rFonts w:ascii="Arial" w:eastAsia="Lucida Sans Unicode" w:hAnsi="Arial" w:cs="Arial"/>
          <w:color w:val="000000"/>
          <w:kern w:val="1"/>
          <w:sz w:val="20"/>
          <w:szCs w:val="20"/>
          <w:lang w:eastAsia="pl-PL"/>
        </w:rPr>
      </w:pPr>
    </w:p>
    <w:p w:rsidR="00E22837" w:rsidRPr="003074DE" w:rsidRDefault="00E22837" w:rsidP="00E22837">
      <w:pPr>
        <w:widowControl w:val="0"/>
        <w:suppressAutoHyphens/>
        <w:spacing w:after="0"/>
        <w:jc w:val="center"/>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 1</w:t>
      </w:r>
      <w:r>
        <w:rPr>
          <w:rFonts w:ascii="Arial" w:eastAsia="Lucida Sans Unicode" w:hAnsi="Arial" w:cs="Arial"/>
          <w:color w:val="000000"/>
          <w:kern w:val="1"/>
          <w:sz w:val="20"/>
          <w:szCs w:val="20"/>
          <w:lang w:eastAsia="pl-PL"/>
        </w:rPr>
        <w:t>4</w:t>
      </w:r>
    </w:p>
    <w:p w:rsidR="00E22837" w:rsidRPr="003074DE" w:rsidRDefault="00E22837" w:rsidP="00E22837">
      <w:pPr>
        <w:widowControl w:val="0"/>
        <w:suppressAutoHyphens/>
        <w:spacing w:after="0"/>
        <w:jc w:val="center"/>
        <w:rPr>
          <w:rFonts w:ascii="Arial" w:eastAsia="Lucida Sans Unicode" w:hAnsi="Arial" w:cs="Arial"/>
          <w:color w:val="000000"/>
          <w:kern w:val="1"/>
          <w:sz w:val="20"/>
          <w:szCs w:val="20"/>
          <w:lang w:eastAsia="pl-PL"/>
        </w:rPr>
      </w:pPr>
    </w:p>
    <w:p w:rsidR="00E22837" w:rsidRPr="003074DE" w:rsidRDefault="00E22837" w:rsidP="00E22837">
      <w:pPr>
        <w:widowControl w:val="0"/>
        <w:suppressAutoHyphens/>
        <w:spacing w:after="0"/>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 xml:space="preserve">Umowę niniejszą sporządza się w dwóch jednobrzmiących egzemplarzach, po jednym dla każdej </w:t>
      </w:r>
      <w:r w:rsidRPr="003074DE">
        <w:rPr>
          <w:rFonts w:ascii="Arial" w:eastAsia="Lucida Sans Unicode" w:hAnsi="Arial" w:cs="Arial"/>
          <w:color w:val="000000"/>
          <w:kern w:val="1"/>
          <w:sz w:val="20"/>
          <w:szCs w:val="20"/>
          <w:lang w:eastAsia="pl-PL"/>
        </w:rPr>
        <w:br/>
        <w:t>ze Stron.</w:t>
      </w:r>
    </w:p>
    <w:p w:rsidR="00E22837" w:rsidRPr="003074DE" w:rsidRDefault="00E22837" w:rsidP="00E22837">
      <w:pPr>
        <w:widowControl w:val="0"/>
        <w:tabs>
          <w:tab w:val="left" w:pos="5387"/>
        </w:tabs>
        <w:suppressAutoHyphens/>
        <w:spacing w:after="0"/>
        <w:jc w:val="both"/>
        <w:rPr>
          <w:rFonts w:ascii="Arial" w:eastAsia="Lucida Sans Unicode" w:hAnsi="Arial" w:cs="Arial"/>
          <w:b/>
          <w:kern w:val="1"/>
          <w:sz w:val="20"/>
          <w:szCs w:val="20"/>
          <w:lang w:eastAsia="pl-PL"/>
        </w:rPr>
      </w:pPr>
    </w:p>
    <w:p w:rsidR="00E22837" w:rsidRPr="003074DE" w:rsidRDefault="00E22837" w:rsidP="00E22837">
      <w:pPr>
        <w:widowControl w:val="0"/>
        <w:tabs>
          <w:tab w:val="left" w:pos="5387"/>
        </w:tabs>
        <w:suppressAutoHyphens/>
        <w:spacing w:after="0"/>
        <w:jc w:val="center"/>
        <w:rPr>
          <w:rFonts w:ascii="Arial" w:eastAsia="Lucida Sans Unicode" w:hAnsi="Arial" w:cs="Arial"/>
          <w:b/>
          <w:kern w:val="1"/>
          <w:sz w:val="20"/>
          <w:szCs w:val="20"/>
          <w:lang w:eastAsia="pl-PL"/>
        </w:rPr>
      </w:pPr>
      <w:r w:rsidRPr="003074DE">
        <w:rPr>
          <w:rFonts w:ascii="Arial" w:eastAsia="Lucida Sans Unicode" w:hAnsi="Arial" w:cs="Arial"/>
          <w:b/>
          <w:kern w:val="1"/>
          <w:sz w:val="20"/>
          <w:szCs w:val="20"/>
          <w:lang w:eastAsia="pl-PL"/>
        </w:rPr>
        <w:t>ZAMAWIAJĄCY:</w:t>
      </w:r>
      <w:r w:rsidRPr="003074DE">
        <w:rPr>
          <w:rFonts w:ascii="Arial" w:eastAsia="Lucida Sans Unicode" w:hAnsi="Arial" w:cs="Arial"/>
          <w:b/>
          <w:kern w:val="1"/>
          <w:sz w:val="20"/>
          <w:szCs w:val="20"/>
          <w:lang w:eastAsia="pl-PL"/>
        </w:rPr>
        <w:tab/>
        <w:t>WYKONAWCA:</w:t>
      </w:r>
    </w:p>
    <w:p w:rsidR="00E22837" w:rsidRPr="003074DE" w:rsidRDefault="00E22837" w:rsidP="00E22837">
      <w:pPr>
        <w:widowControl w:val="0"/>
        <w:tabs>
          <w:tab w:val="left" w:pos="5387"/>
        </w:tabs>
        <w:suppressAutoHyphens/>
        <w:spacing w:after="0"/>
        <w:jc w:val="center"/>
        <w:rPr>
          <w:rFonts w:ascii="Arial" w:eastAsia="Lucida Sans Unicode" w:hAnsi="Arial" w:cs="Arial"/>
          <w:b/>
          <w:kern w:val="1"/>
          <w:sz w:val="20"/>
          <w:szCs w:val="20"/>
          <w:lang w:eastAsia="pl-PL"/>
        </w:rPr>
      </w:pPr>
    </w:p>
    <w:p w:rsidR="00E22837" w:rsidRPr="003074DE" w:rsidRDefault="00E22837" w:rsidP="00E22837">
      <w:pPr>
        <w:widowControl w:val="0"/>
        <w:tabs>
          <w:tab w:val="left" w:pos="5387"/>
        </w:tabs>
        <w:suppressAutoHyphens/>
        <w:spacing w:after="0"/>
        <w:jc w:val="center"/>
        <w:rPr>
          <w:rFonts w:ascii="Arial" w:eastAsia="Lucida Sans Unicode" w:hAnsi="Arial" w:cs="Arial"/>
          <w:kern w:val="1"/>
          <w:sz w:val="20"/>
          <w:szCs w:val="20"/>
          <w:lang w:eastAsia="pl-PL"/>
        </w:rPr>
      </w:pPr>
    </w:p>
    <w:p w:rsidR="00E22837" w:rsidRPr="003074DE" w:rsidRDefault="00E22837" w:rsidP="00E22837">
      <w:pPr>
        <w:widowControl w:val="0"/>
        <w:tabs>
          <w:tab w:val="left" w:pos="5387"/>
        </w:tabs>
        <w:suppressAutoHyphens/>
        <w:spacing w:after="0"/>
        <w:jc w:val="center"/>
        <w:rPr>
          <w:rFonts w:ascii="Arial" w:eastAsia="Lucida Sans Unicode" w:hAnsi="Arial" w:cs="Arial"/>
          <w:kern w:val="1"/>
          <w:sz w:val="20"/>
          <w:szCs w:val="20"/>
          <w:lang w:eastAsia="pl-PL"/>
        </w:rPr>
      </w:pPr>
    </w:p>
    <w:p w:rsidR="00E22837" w:rsidRPr="003074DE" w:rsidRDefault="00E22837" w:rsidP="00E22837">
      <w:pPr>
        <w:widowControl w:val="0"/>
        <w:tabs>
          <w:tab w:val="left" w:pos="5387"/>
        </w:tabs>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w:t>
      </w:r>
      <w:r w:rsidRPr="003074DE">
        <w:rPr>
          <w:rFonts w:ascii="Arial" w:eastAsia="Lucida Sans Unicode" w:hAnsi="Arial" w:cs="Arial"/>
          <w:kern w:val="1"/>
          <w:sz w:val="20"/>
          <w:szCs w:val="20"/>
          <w:lang w:eastAsia="pl-PL"/>
        </w:rPr>
        <w:tab/>
        <w:t>..........................................</w:t>
      </w:r>
    </w:p>
    <w:p w:rsidR="00E22837" w:rsidRPr="003074DE" w:rsidRDefault="00E22837" w:rsidP="00E22837">
      <w:pPr>
        <w:widowControl w:val="0"/>
        <w:suppressAutoHyphens/>
        <w:spacing w:after="0"/>
        <w:rPr>
          <w:rFonts w:ascii="Arial" w:eastAsia="Lucida Sans Unicode" w:hAnsi="Arial" w:cs="Arial"/>
          <w:b/>
          <w:kern w:val="1"/>
          <w:sz w:val="20"/>
          <w:szCs w:val="20"/>
          <w:lang w:eastAsia="pl-PL"/>
        </w:rPr>
      </w:pPr>
    </w:p>
    <w:p w:rsidR="00E22837" w:rsidRPr="003074DE" w:rsidRDefault="00E22837" w:rsidP="00E22837">
      <w:pPr>
        <w:pageBreakBefore/>
        <w:widowControl w:val="0"/>
        <w:suppressAutoHyphens/>
        <w:spacing w:after="0"/>
        <w:jc w:val="right"/>
        <w:rPr>
          <w:rFonts w:ascii="Arial" w:eastAsia="Lucida Sans Unicode" w:hAnsi="Arial" w:cs="Arial"/>
          <w:b/>
          <w:kern w:val="1"/>
          <w:sz w:val="20"/>
          <w:szCs w:val="20"/>
          <w:lang w:eastAsia="pl-PL"/>
        </w:rPr>
      </w:pPr>
      <w:r w:rsidRPr="003074DE">
        <w:rPr>
          <w:rFonts w:ascii="Arial" w:eastAsia="Lucida Sans Unicode" w:hAnsi="Arial" w:cs="Arial"/>
          <w:b/>
          <w:kern w:val="1"/>
          <w:sz w:val="20"/>
          <w:szCs w:val="20"/>
          <w:lang w:eastAsia="pl-PL"/>
        </w:rPr>
        <w:lastRenderedPageBreak/>
        <w:t>ZAŁĄCZNIK do umowy</w:t>
      </w:r>
    </w:p>
    <w:p w:rsidR="00E22837" w:rsidRPr="003074DE" w:rsidRDefault="00E22837" w:rsidP="00E22837">
      <w:pPr>
        <w:spacing w:after="0"/>
        <w:jc w:val="both"/>
        <w:rPr>
          <w:rFonts w:ascii="Arial" w:eastAsia="Times New Roman" w:hAnsi="Arial" w:cs="Arial"/>
          <w:b/>
          <w:sz w:val="20"/>
          <w:szCs w:val="20"/>
          <w:lang w:eastAsia="pl-PL"/>
        </w:rPr>
      </w:pPr>
    </w:p>
    <w:p w:rsidR="00E22837" w:rsidRPr="003074DE" w:rsidRDefault="00E22837" w:rsidP="00E22837">
      <w:pPr>
        <w:widowControl w:val="0"/>
        <w:suppressAutoHyphens/>
        <w:spacing w:after="0"/>
        <w:jc w:val="both"/>
        <w:rPr>
          <w:rFonts w:ascii="Arial" w:eastAsia="Lucida Sans Unicode" w:hAnsi="Arial" w:cs="Arial"/>
          <w:kern w:val="1"/>
          <w:sz w:val="20"/>
          <w:szCs w:val="20"/>
          <w:lang w:eastAsia="pl-PL"/>
        </w:rPr>
      </w:pPr>
    </w:p>
    <w:p w:rsidR="00E22837" w:rsidRPr="003074DE" w:rsidRDefault="00E22837" w:rsidP="00E22837">
      <w:pPr>
        <w:widowControl w:val="0"/>
        <w:suppressAutoHyphens/>
        <w:spacing w:after="0"/>
        <w:ind w:left="284"/>
        <w:jc w:val="center"/>
        <w:rPr>
          <w:rFonts w:ascii="Arial" w:eastAsia="Lucida Sans Unicode" w:hAnsi="Arial" w:cs="Arial"/>
          <w:b/>
          <w:bCs/>
          <w:color w:val="000000" w:themeColor="text1"/>
          <w:kern w:val="1"/>
          <w:sz w:val="20"/>
          <w:szCs w:val="20"/>
          <w:lang w:eastAsia="pl-PL"/>
        </w:rPr>
      </w:pPr>
      <w:r w:rsidRPr="003074DE">
        <w:rPr>
          <w:rFonts w:ascii="Arial" w:eastAsia="Lucida Sans Unicode" w:hAnsi="Arial" w:cs="Arial"/>
          <w:b/>
          <w:bCs/>
          <w:color w:val="000000" w:themeColor="text1"/>
          <w:kern w:val="1"/>
          <w:sz w:val="20"/>
          <w:szCs w:val="20"/>
          <w:lang w:eastAsia="pl-PL"/>
        </w:rPr>
        <w:t>Karta Gwarancyjna</w:t>
      </w:r>
    </w:p>
    <w:p w:rsidR="00E22837" w:rsidRPr="003074DE" w:rsidRDefault="00E22837" w:rsidP="00E22837">
      <w:pPr>
        <w:widowControl w:val="0"/>
        <w:suppressAutoHyphens/>
        <w:spacing w:after="0"/>
        <w:ind w:left="284"/>
        <w:rPr>
          <w:rFonts w:ascii="Arial" w:eastAsia="Lucida Sans Unicode" w:hAnsi="Arial" w:cs="Arial"/>
          <w:color w:val="000000" w:themeColor="text1"/>
          <w:kern w:val="1"/>
          <w:sz w:val="20"/>
          <w:szCs w:val="20"/>
          <w:lang w:eastAsia="pl-PL"/>
        </w:rPr>
      </w:pPr>
    </w:p>
    <w:p w:rsidR="00E22837" w:rsidRPr="003074DE" w:rsidRDefault="00E22837" w:rsidP="00E22837">
      <w:pPr>
        <w:widowControl w:val="0"/>
        <w:suppressAutoHyphens/>
        <w:spacing w:after="0"/>
        <w:ind w:left="284"/>
        <w:rPr>
          <w:rFonts w:ascii="Arial" w:eastAsia="Lucida Sans Unicode" w:hAnsi="Arial" w:cs="Arial"/>
          <w:color w:val="000000" w:themeColor="text1"/>
          <w:kern w:val="1"/>
          <w:sz w:val="20"/>
          <w:szCs w:val="20"/>
          <w:lang w:eastAsia="pl-PL"/>
        </w:rPr>
      </w:pPr>
    </w:p>
    <w:p w:rsidR="00E22837" w:rsidRPr="003074DE" w:rsidRDefault="00E22837" w:rsidP="0008648A">
      <w:pPr>
        <w:widowControl w:val="0"/>
        <w:numPr>
          <w:ilvl w:val="6"/>
          <w:numId w:val="29"/>
        </w:numPr>
        <w:tabs>
          <w:tab w:val="clear" w:pos="502"/>
          <w:tab w:val="num" w:pos="5040"/>
        </w:tabs>
        <w:suppressAutoHyphens/>
        <w:spacing w:after="0"/>
        <w:ind w:left="284"/>
        <w:contextualSpacing/>
        <w:jc w:val="both"/>
        <w:rPr>
          <w:rFonts w:ascii="Arial" w:eastAsia="Lucida Sans Unicode" w:hAnsi="Arial" w:cs="Arial"/>
          <w:color w:val="000000" w:themeColor="text1"/>
          <w:kern w:val="1"/>
          <w:sz w:val="20"/>
          <w:szCs w:val="20"/>
          <w:lang w:eastAsia="pl-PL"/>
        </w:rPr>
      </w:pPr>
      <w:r w:rsidRPr="003074DE">
        <w:rPr>
          <w:rFonts w:ascii="Arial" w:eastAsia="Lucida Sans Unicode" w:hAnsi="Arial" w:cs="Arial"/>
          <w:color w:val="000000" w:themeColor="text1"/>
          <w:kern w:val="1"/>
          <w:sz w:val="20"/>
          <w:szCs w:val="20"/>
          <w:lang w:eastAsia="pl-PL"/>
        </w:rPr>
        <w:t>Wykonawca przejmuje pełną odpowiedzialność za fachowe, technicznie nienaganne, zgodne                         z najnowszym stanem techniki i wiedzy technicznej oraz odpowiadające przyjętym zasadom sztuki budowlanej i przepisom prawa wykonanie robót i zgodność z normami dostarczonych i zastosowanych materiałów, konstrukcji i urządzeń.</w:t>
      </w:r>
    </w:p>
    <w:p w:rsidR="00E22837" w:rsidRPr="003074DE" w:rsidRDefault="00E22837" w:rsidP="00E22837">
      <w:pPr>
        <w:widowControl w:val="0"/>
        <w:suppressAutoHyphens/>
        <w:spacing w:after="0"/>
        <w:ind w:left="284"/>
        <w:contextualSpacing/>
        <w:jc w:val="both"/>
        <w:rPr>
          <w:rFonts w:ascii="Arial" w:eastAsia="Lucida Sans Unicode" w:hAnsi="Arial" w:cs="Arial"/>
          <w:color w:val="000000" w:themeColor="text1"/>
          <w:kern w:val="1"/>
          <w:sz w:val="20"/>
          <w:szCs w:val="20"/>
          <w:lang w:eastAsia="pl-PL"/>
        </w:rPr>
      </w:pPr>
    </w:p>
    <w:p w:rsidR="00E22837" w:rsidRPr="003074DE" w:rsidRDefault="00E22837" w:rsidP="0008648A">
      <w:pPr>
        <w:widowControl w:val="0"/>
        <w:numPr>
          <w:ilvl w:val="6"/>
          <w:numId w:val="29"/>
        </w:numPr>
        <w:tabs>
          <w:tab w:val="clear" w:pos="502"/>
          <w:tab w:val="num" w:pos="5040"/>
        </w:tabs>
        <w:suppressAutoHyphens/>
        <w:spacing w:after="0"/>
        <w:ind w:left="284"/>
        <w:contextualSpacing/>
        <w:jc w:val="both"/>
        <w:rPr>
          <w:rFonts w:ascii="Arial" w:eastAsia="Lucida Sans Unicode" w:hAnsi="Arial" w:cs="Arial"/>
          <w:color w:val="000000" w:themeColor="text1"/>
          <w:kern w:val="1"/>
          <w:sz w:val="20"/>
          <w:szCs w:val="20"/>
          <w:lang w:eastAsia="pl-PL"/>
        </w:rPr>
      </w:pPr>
      <w:r w:rsidRPr="003074DE">
        <w:rPr>
          <w:rFonts w:ascii="Arial" w:eastAsia="Lucida Sans Unicode" w:hAnsi="Arial" w:cs="Arial"/>
          <w:color w:val="000000" w:themeColor="text1"/>
          <w:kern w:val="1"/>
          <w:sz w:val="20"/>
          <w:szCs w:val="20"/>
          <w:lang w:eastAsia="pl-PL"/>
        </w:rPr>
        <w:t>W ramach gwarancji Wykonawca obowiązany jest do usunięcia wad fizycznych lub do wymiany rzeczy na wolne od wad.</w:t>
      </w:r>
    </w:p>
    <w:p w:rsidR="00E22837" w:rsidRPr="003074DE" w:rsidRDefault="00E22837" w:rsidP="00E22837">
      <w:pPr>
        <w:widowControl w:val="0"/>
        <w:suppressAutoHyphens/>
        <w:spacing w:after="0"/>
        <w:ind w:left="720"/>
        <w:contextualSpacing/>
        <w:rPr>
          <w:rFonts w:ascii="Arial" w:eastAsia="Lucida Sans Unicode" w:hAnsi="Arial" w:cs="Arial"/>
          <w:color w:val="000000" w:themeColor="text1"/>
          <w:kern w:val="1"/>
          <w:sz w:val="20"/>
          <w:szCs w:val="20"/>
          <w:lang w:eastAsia="pl-PL"/>
        </w:rPr>
      </w:pPr>
    </w:p>
    <w:p w:rsidR="00E22837" w:rsidRPr="003074DE" w:rsidRDefault="00E22837" w:rsidP="0008648A">
      <w:pPr>
        <w:widowControl w:val="0"/>
        <w:numPr>
          <w:ilvl w:val="6"/>
          <w:numId w:val="29"/>
        </w:numPr>
        <w:tabs>
          <w:tab w:val="clear" w:pos="502"/>
          <w:tab w:val="num" w:pos="5040"/>
        </w:tabs>
        <w:suppressAutoHyphens/>
        <w:spacing w:after="0"/>
        <w:ind w:left="284"/>
        <w:contextualSpacing/>
        <w:jc w:val="both"/>
        <w:rPr>
          <w:rFonts w:ascii="Arial" w:eastAsia="Lucida Sans Unicode" w:hAnsi="Arial" w:cs="Arial"/>
          <w:color w:val="000000" w:themeColor="text1"/>
          <w:kern w:val="1"/>
          <w:sz w:val="20"/>
          <w:szCs w:val="20"/>
          <w:lang w:eastAsia="pl-PL"/>
        </w:rPr>
      </w:pPr>
      <w:r w:rsidRPr="003074DE">
        <w:rPr>
          <w:rFonts w:ascii="Arial" w:eastAsia="Lucida Sans Unicode" w:hAnsi="Arial" w:cs="Arial"/>
          <w:color w:val="000000" w:themeColor="text1"/>
          <w:kern w:val="1"/>
          <w:sz w:val="20"/>
          <w:szCs w:val="20"/>
          <w:lang w:eastAsia="pl-PL"/>
        </w:rPr>
        <w:t>Gwarancją Wykonawcy objęte są wszystkie prace, bez względu na to, czy zostały wykonane przez Wykonawcę, czy przez osoby trzecie, którymi posłużył się on przy wykonywaniu umowy. Gwarancja udzielona przez Wykonawcę dotyczy jakości wykonanego przedmiotu umowy, w tym użytych materiałów, instalacji oraz urządzeń. Wykonawca zapewnia nieodpłatnie wykonywanie zadań gwarancyjnych, a także nieodpłatnej obsługi serwisowej w okresie gwarancji.</w:t>
      </w:r>
    </w:p>
    <w:p w:rsidR="00E22837" w:rsidRPr="003074DE" w:rsidRDefault="00E22837" w:rsidP="00E22837">
      <w:pPr>
        <w:spacing w:after="0"/>
        <w:jc w:val="both"/>
        <w:rPr>
          <w:rFonts w:ascii="Arial" w:eastAsia="Lucida Sans Unicode" w:hAnsi="Arial" w:cs="Arial"/>
          <w:color w:val="000000" w:themeColor="text1"/>
          <w:kern w:val="1"/>
          <w:sz w:val="20"/>
          <w:szCs w:val="20"/>
          <w:lang w:eastAsia="pl-PL"/>
        </w:rPr>
      </w:pPr>
    </w:p>
    <w:p w:rsidR="00E22837" w:rsidRPr="003074DE" w:rsidRDefault="00E22837" w:rsidP="0008648A">
      <w:pPr>
        <w:widowControl w:val="0"/>
        <w:numPr>
          <w:ilvl w:val="6"/>
          <w:numId w:val="29"/>
        </w:numPr>
        <w:tabs>
          <w:tab w:val="clear" w:pos="502"/>
          <w:tab w:val="num" w:pos="5040"/>
        </w:tabs>
        <w:suppressAutoHyphens/>
        <w:spacing w:after="0"/>
        <w:ind w:left="284"/>
        <w:contextualSpacing/>
        <w:jc w:val="both"/>
        <w:rPr>
          <w:rFonts w:ascii="Arial" w:eastAsia="Lucida Sans Unicode" w:hAnsi="Arial" w:cs="Arial"/>
          <w:color w:val="000000" w:themeColor="text1"/>
          <w:kern w:val="1"/>
          <w:sz w:val="20"/>
          <w:szCs w:val="20"/>
          <w:lang w:eastAsia="pl-PL"/>
        </w:rPr>
      </w:pPr>
      <w:r w:rsidRPr="003074DE">
        <w:rPr>
          <w:rFonts w:ascii="Arial" w:eastAsia="Lucida Sans Unicode" w:hAnsi="Arial" w:cs="Arial"/>
          <w:color w:val="000000" w:themeColor="text1"/>
          <w:kern w:val="1"/>
          <w:sz w:val="20"/>
          <w:szCs w:val="20"/>
          <w:lang w:eastAsia="pl-PL"/>
        </w:rPr>
        <w:t xml:space="preserve">Czas trwania gwarancji i obsługi serwisowej trwa 24 miesięcy, licząc od daty odbioru. Udzielenie gwarancji na powyższych warunkach nie wyłącza uprawnień Zamawiającego z tytułu rękojmi za wady przedmiotu umowy, określonych w Kodeksie cywilnym.  </w:t>
      </w:r>
    </w:p>
    <w:p w:rsidR="00E22837" w:rsidRPr="003074DE" w:rsidRDefault="00E22837" w:rsidP="00E22837">
      <w:pPr>
        <w:widowControl w:val="0"/>
        <w:suppressAutoHyphens/>
        <w:spacing w:after="0"/>
        <w:ind w:left="284"/>
        <w:jc w:val="both"/>
        <w:rPr>
          <w:rFonts w:ascii="Arial" w:eastAsia="Lucida Sans Unicode" w:hAnsi="Arial" w:cs="Arial"/>
          <w:color w:val="000000" w:themeColor="text1"/>
          <w:kern w:val="1"/>
          <w:sz w:val="20"/>
          <w:szCs w:val="20"/>
          <w:lang w:eastAsia="pl-PL"/>
        </w:rPr>
      </w:pPr>
    </w:p>
    <w:p w:rsidR="00E22837" w:rsidRPr="003074DE" w:rsidRDefault="00E22837" w:rsidP="0008648A">
      <w:pPr>
        <w:widowControl w:val="0"/>
        <w:numPr>
          <w:ilvl w:val="0"/>
          <w:numId w:val="33"/>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3074DE">
        <w:rPr>
          <w:rFonts w:ascii="Arial" w:eastAsia="Lucida Sans Unicode" w:hAnsi="Arial" w:cs="Arial"/>
          <w:color w:val="000000" w:themeColor="text1"/>
          <w:kern w:val="1"/>
          <w:sz w:val="20"/>
          <w:szCs w:val="20"/>
          <w:lang w:eastAsia="pl-PL"/>
        </w:rPr>
        <w:t>Wykonawca zapewnia wykonanie napraw gwarancji (usunięcie awarii, wady, niesprawności itp.) niezwłocznie maksymalnie do 21 dni kalendarzowych od dat zgłoszenia przez Zamawiającego. Jeżeli z uwagi na zakres lub charakter ujawnionych wad lub usterek ich usunięcie w terminie 21 dni kalendarzowych będzie niemożliwe, strony ustalają wspólnie dłuższy termin na ich usunięcie.</w:t>
      </w:r>
    </w:p>
    <w:p w:rsidR="00E22837" w:rsidRPr="003074DE" w:rsidRDefault="00E22837" w:rsidP="00E22837">
      <w:pPr>
        <w:widowControl w:val="0"/>
        <w:suppressAutoHyphens/>
        <w:spacing w:after="0"/>
        <w:ind w:left="284"/>
        <w:contextualSpacing/>
        <w:jc w:val="both"/>
        <w:rPr>
          <w:rFonts w:ascii="Arial" w:eastAsia="Lucida Sans Unicode" w:hAnsi="Arial" w:cs="Arial"/>
          <w:color w:val="000000" w:themeColor="text1"/>
          <w:kern w:val="1"/>
          <w:sz w:val="20"/>
          <w:szCs w:val="20"/>
          <w:lang w:eastAsia="pl-PL"/>
        </w:rPr>
      </w:pPr>
    </w:p>
    <w:p w:rsidR="00E22837" w:rsidRPr="003074DE" w:rsidRDefault="00E22837" w:rsidP="0008648A">
      <w:pPr>
        <w:widowControl w:val="0"/>
        <w:numPr>
          <w:ilvl w:val="0"/>
          <w:numId w:val="33"/>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3074DE">
        <w:rPr>
          <w:rFonts w:ascii="Arial" w:eastAsia="Lucida Sans Unicode" w:hAnsi="Arial" w:cs="Arial"/>
          <w:color w:val="000000" w:themeColor="text1"/>
          <w:kern w:val="1"/>
          <w:sz w:val="20"/>
          <w:szCs w:val="20"/>
          <w:lang w:eastAsia="pl-PL"/>
        </w:rPr>
        <w:t>Jeżeli Wykonawca dostarczył Zamawiającemu zamiast rzeczy wadliwej rzecz wolną od wad bądź dokonał istotnej naprawy przedmiotu umowy, termin gwarancji biegnie na nowo od chwili dostarczenia rzeczy wolnej od wad bądź odbioru istotnej naprawy przez Zamawiającego. Jeżeli Wykonawca dokonał wymiany na rzecz wolną od wad bądź dokonał istotnej naprawy części przedmiotu umowy przepis powyższy stosuje się odpowiednio do części wymienione</w:t>
      </w:r>
      <w:r>
        <w:rPr>
          <w:rFonts w:ascii="Arial" w:eastAsia="Lucida Sans Unicode" w:hAnsi="Arial" w:cs="Arial"/>
          <w:color w:val="000000" w:themeColor="text1"/>
          <w:kern w:val="1"/>
          <w:sz w:val="20"/>
          <w:szCs w:val="20"/>
          <w:lang w:eastAsia="pl-PL"/>
        </w:rPr>
        <w:t>j</w:t>
      </w:r>
      <w:r w:rsidRPr="003074DE">
        <w:rPr>
          <w:rFonts w:ascii="Arial" w:eastAsia="Lucida Sans Unicode" w:hAnsi="Arial" w:cs="Arial"/>
          <w:color w:val="000000" w:themeColor="text1"/>
          <w:kern w:val="1"/>
          <w:sz w:val="20"/>
          <w:szCs w:val="20"/>
          <w:lang w:eastAsia="pl-PL"/>
        </w:rPr>
        <w:t xml:space="preserve"> bądź istotnie naprawionej.</w:t>
      </w:r>
    </w:p>
    <w:p w:rsidR="00E22837" w:rsidRPr="003074DE" w:rsidRDefault="00E22837" w:rsidP="00E22837">
      <w:pPr>
        <w:widowControl w:val="0"/>
        <w:suppressAutoHyphens/>
        <w:spacing w:after="0"/>
        <w:ind w:left="720"/>
        <w:contextualSpacing/>
        <w:rPr>
          <w:rFonts w:ascii="Arial" w:eastAsia="Lucida Sans Unicode" w:hAnsi="Arial" w:cs="Arial"/>
          <w:color w:val="000000" w:themeColor="text1"/>
          <w:kern w:val="1"/>
          <w:sz w:val="20"/>
          <w:szCs w:val="20"/>
          <w:lang w:eastAsia="pl-PL"/>
        </w:rPr>
      </w:pPr>
    </w:p>
    <w:p w:rsidR="00E22837" w:rsidRPr="003074DE" w:rsidRDefault="00E22837" w:rsidP="0008648A">
      <w:pPr>
        <w:widowControl w:val="0"/>
        <w:numPr>
          <w:ilvl w:val="0"/>
          <w:numId w:val="33"/>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3074DE">
        <w:rPr>
          <w:rFonts w:ascii="Arial" w:eastAsia="Lucida Sans Unicode" w:hAnsi="Arial" w:cs="Arial"/>
          <w:color w:val="000000" w:themeColor="text1"/>
          <w:kern w:val="1"/>
          <w:sz w:val="20"/>
          <w:szCs w:val="20"/>
          <w:lang w:eastAsia="pl-PL"/>
        </w:rPr>
        <w:t>W innych wypadkach termin gwarancji ulega przedłużeniu o czas, w ciągu którego wskutek wady przedmiotu zamawiający nie mógł z niej korzystać.</w:t>
      </w:r>
    </w:p>
    <w:p w:rsidR="00E22837" w:rsidRPr="003074DE" w:rsidRDefault="00E22837" w:rsidP="00E22837">
      <w:pPr>
        <w:widowControl w:val="0"/>
        <w:suppressAutoHyphens/>
        <w:spacing w:after="0"/>
        <w:jc w:val="both"/>
        <w:rPr>
          <w:rFonts w:ascii="Arial" w:eastAsia="Lucida Sans Unicode" w:hAnsi="Arial" w:cs="Arial"/>
          <w:color w:val="000000" w:themeColor="text1"/>
          <w:kern w:val="1"/>
          <w:sz w:val="20"/>
          <w:szCs w:val="20"/>
          <w:lang w:eastAsia="pl-PL"/>
        </w:rPr>
      </w:pPr>
    </w:p>
    <w:p w:rsidR="00E22837" w:rsidRPr="003074DE" w:rsidRDefault="00E22837" w:rsidP="0008648A">
      <w:pPr>
        <w:widowControl w:val="0"/>
        <w:numPr>
          <w:ilvl w:val="0"/>
          <w:numId w:val="33"/>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3074DE">
        <w:rPr>
          <w:rFonts w:ascii="Arial" w:eastAsia="Lucida Sans Unicode" w:hAnsi="Arial" w:cs="Arial"/>
          <w:color w:val="000000" w:themeColor="text1"/>
          <w:kern w:val="1"/>
          <w:sz w:val="20"/>
          <w:szCs w:val="20"/>
          <w:lang w:eastAsia="pl-PL"/>
        </w:rPr>
        <w:t xml:space="preserve">Jeżeli Wykonawca nie usunie wad w terminie 21 dni kalendarzowych od daty zgłoszenia wad lub w innym terminie ustalonym z Wykonawcą, Zamawiający może zlecić usunięcie ich stronie trzeciej na koszt Wykonawcy. </w:t>
      </w:r>
    </w:p>
    <w:p w:rsidR="00E22837" w:rsidRPr="003074DE" w:rsidRDefault="00E22837" w:rsidP="00E22837">
      <w:pPr>
        <w:widowControl w:val="0"/>
        <w:suppressAutoHyphens/>
        <w:spacing w:after="0"/>
        <w:ind w:left="284"/>
        <w:jc w:val="both"/>
        <w:rPr>
          <w:rFonts w:ascii="Arial" w:eastAsia="Lucida Sans Unicode" w:hAnsi="Arial" w:cs="Arial"/>
          <w:color w:val="000000" w:themeColor="text1"/>
          <w:kern w:val="1"/>
          <w:sz w:val="20"/>
          <w:szCs w:val="20"/>
          <w:lang w:eastAsia="pl-PL"/>
        </w:rPr>
      </w:pPr>
    </w:p>
    <w:p w:rsidR="00E22837" w:rsidRPr="003074DE" w:rsidRDefault="00E22837" w:rsidP="0008648A">
      <w:pPr>
        <w:widowControl w:val="0"/>
        <w:numPr>
          <w:ilvl w:val="0"/>
          <w:numId w:val="33"/>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3074DE">
        <w:rPr>
          <w:rFonts w:ascii="Arial" w:eastAsia="Lucida Sans Unicode" w:hAnsi="Arial" w:cs="Arial"/>
          <w:color w:val="000000" w:themeColor="text1"/>
          <w:kern w:val="1"/>
          <w:sz w:val="20"/>
          <w:szCs w:val="20"/>
          <w:lang w:eastAsia="pl-PL"/>
        </w:rPr>
        <w:t>Zamawiający może dochodzić roszczeń z tytułu gwarancji także po terminie obowiązywania gwarancji, jeżeli reklamował wadę przed upływem tego terminu.</w:t>
      </w:r>
    </w:p>
    <w:p w:rsidR="00E22837" w:rsidRPr="003074DE" w:rsidRDefault="00E22837" w:rsidP="00E22837">
      <w:pPr>
        <w:rPr>
          <w:rFonts w:ascii="Arial" w:hAnsi="Arial" w:cs="Arial"/>
          <w:sz w:val="20"/>
          <w:szCs w:val="20"/>
        </w:rPr>
      </w:pPr>
    </w:p>
    <w:p w:rsidR="00E22837" w:rsidRDefault="00E22837" w:rsidP="00E22837">
      <w:pPr>
        <w:widowControl w:val="0"/>
        <w:suppressAutoHyphens/>
        <w:autoSpaceDN w:val="0"/>
        <w:spacing w:after="0"/>
        <w:jc w:val="center"/>
        <w:textAlignment w:val="baseline"/>
        <w:rPr>
          <w:rFonts w:ascii="Times New Roman" w:eastAsia="Times New Roman" w:hAnsi="Times New Roman" w:cs="Times New Roman"/>
          <w:b/>
          <w:color w:val="000000" w:themeColor="text1"/>
        </w:rPr>
      </w:pPr>
      <w:r>
        <w:rPr>
          <w:rFonts w:ascii="Arial" w:eastAsia="Lucida Sans Unicode" w:hAnsi="Arial" w:cs="Arial"/>
          <w:b/>
          <w:bCs/>
          <w:color w:val="FF0000"/>
          <w:kern w:val="1"/>
          <w:sz w:val="20"/>
          <w:szCs w:val="20"/>
          <w:lang w:eastAsia="pl-PL"/>
        </w:rPr>
        <w:br/>
      </w:r>
    </w:p>
    <w:p w:rsidR="00E22837" w:rsidRDefault="00E22837" w:rsidP="00E22837">
      <w:pPr>
        <w:spacing w:after="0"/>
        <w:ind w:left="6372"/>
        <w:contextualSpacing/>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br/>
      </w:r>
    </w:p>
    <w:p w:rsidR="00E22837" w:rsidRDefault="00E22837" w:rsidP="00E22837">
      <w:pPr>
        <w:pStyle w:val="Tekstprzypisudolnego"/>
        <w:spacing w:line="276" w:lineRule="auto"/>
        <w:rPr>
          <w:rFonts w:ascii="Arial" w:hAnsi="Arial" w:cs="Arial"/>
          <w:i/>
          <w:sz w:val="22"/>
          <w:szCs w:val="22"/>
          <w:u w:val="single"/>
        </w:rPr>
      </w:pPr>
    </w:p>
    <w:p w:rsidR="00E22837" w:rsidRDefault="00E22837" w:rsidP="00E22837">
      <w:pPr>
        <w:pStyle w:val="Tekstprzypisudolnego"/>
        <w:spacing w:line="276" w:lineRule="auto"/>
        <w:rPr>
          <w:rFonts w:ascii="Arial" w:hAnsi="Arial" w:cs="Arial"/>
          <w:i/>
          <w:sz w:val="22"/>
          <w:szCs w:val="22"/>
          <w:u w:val="single"/>
        </w:rPr>
      </w:pPr>
    </w:p>
    <w:p w:rsidR="00E22837" w:rsidRDefault="00E22837" w:rsidP="00E22837">
      <w:pPr>
        <w:pStyle w:val="Tekstprzypisudolnego"/>
        <w:spacing w:line="276" w:lineRule="auto"/>
        <w:rPr>
          <w:rFonts w:ascii="Arial" w:hAnsi="Arial" w:cs="Arial"/>
          <w:i/>
          <w:sz w:val="22"/>
          <w:szCs w:val="22"/>
          <w:u w:val="single"/>
        </w:rPr>
      </w:pPr>
    </w:p>
    <w:p w:rsidR="00265173" w:rsidRDefault="00265173" w:rsidP="00E22837">
      <w:pPr>
        <w:rPr>
          <w:rFonts w:ascii="Arial" w:hAnsi="Arial" w:cs="Arial"/>
          <w:b/>
          <w:sz w:val="20"/>
          <w:szCs w:val="20"/>
        </w:rPr>
      </w:pPr>
    </w:p>
    <w:p w:rsidR="00547C36" w:rsidRDefault="00547C36"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185A06" w:rsidRPr="00857799" w:rsidRDefault="00185A06"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sidRPr="00857799">
        <w:rPr>
          <w:rFonts w:ascii="Arial" w:eastAsia="Lucida Sans Unicode" w:hAnsi="Arial" w:cs="Arial"/>
          <w:b/>
          <w:bCs/>
          <w:color w:val="000000" w:themeColor="text1"/>
          <w:kern w:val="1"/>
          <w:sz w:val="20"/>
          <w:szCs w:val="20"/>
          <w:lang w:eastAsia="pl-PL"/>
        </w:rPr>
        <w:t xml:space="preserve">Załącznik nr </w:t>
      </w:r>
      <w:r>
        <w:rPr>
          <w:rFonts w:ascii="Arial" w:eastAsia="Lucida Sans Unicode" w:hAnsi="Arial" w:cs="Arial"/>
          <w:b/>
          <w:bCs/>
          <w:color w:val="000000" w:themeColor="text1"/>
          <w:kern w:val="1"/>
          <w:sz w:val="20"/>
          <w:szCs w:val="20"/>
          <w:lang w:eastAsia="pl-PL"/>
        </w:rPr>
        <w:t>5</w:t>
      </w:r>
      <w:r w:rsidRPr="00857799">
        <w:rPr>
          <w:rFonts w:ascii="Arial" w:eastAsia="Lucida Sans Unicode" w:hAnsi="Arial" w:cs="Arial"/>
          <w:b/>
          <w:bCs/>
          <w:color w:val="000000" w:themeColor="text1"/>
          <w:kern w:val="1"/>
          <w:sz w:val="20"/>
          <w:szCs w:val="20"/>
          <w:lang w:eastAsia="pl-PL"/>
        </w:rPr>
        <w:t xml:space="preserve"> do SIWZ</w:t>
      </w: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185A06" w:rsidRPr="005F1F3A" w:rsidRDefault="00185A06" w:rsidP="00185A0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444DD4">
      <w:pPr>
        <w:tabs>
          <w:tab w:val="left" w:pos="1665"/>
        </w:tabs>
        <w:rPr>
          <w:rFonts w:ascii="Times New Roman" w:hAnsi="Times New Roman" w:cs="Times New Roman"/>
          <w:sz w:val="24"/>
          <w:szCs w:val="24"/>
          <w:lang w:eastAsia="pl-PL"/>
        </w:rPr>
      </w:pPr>
    </w:p>
    <w:p w:rsidR="00185A06" w:rsidRPr="00B919AE" w:rsidRDefault="00444DD4" w:rsidP="00185A06">
      <w:pPr>
        <w:pStyle w:val="NormalnyWeb"/>
        <w:spacing w:line="360" w:lineRule="auto"/>
        <w:jc w:val="both"/>
        <w:rPr>
          <w:rFonts w:ascii="Arial" w:hAnsi="Arial" w:cs="Arial"/>
          <w:color w:val="000000"/>
          <w:sz w:val="22"/>
          <w:szCs w:val="22"/>
        </w:rPr>
      </w:pPr>
      <w:r>
        <w:rPr>
          <w:rFonts w:ascii="Arial" w:hAnsi="Arial" w:cs="Arial"/>
          <w:color w:val="000000"/>
          <w:sz w:val="22"/>
          <w:szCs w:val="22"/>
        </w:rPr>
        <w:t>________________</w:t>
      </w:r>
      <w:r w:rsidR="00185A06" w:rsidRPr="00B919AE">
        <w:rPr>
          <w:rFonts w:ascii="Arial" w:hAnsi="Arial" w:cs="Arial"/>
          <w:color w:val="000000"/>
          <w:sz w:val="22"/>
          <w:szCs w:val="22"/>
        </w:rPr>
        <w:t>________</w:t>
      </w:r>
    </w:p>
    <w:p w:rsidR="00185A06" w:rsidRDefault="00185A06" w:rsidP="00185A06">
      <w:pPr>
        <w:pStyle w:val="NormalnyWeb"/>
        <w:spacing w:line="276" w:lineRule="auto"/>
        <w:ind w:left="142" w:hanging="142"/>
        <w:jc w:val="both"/>
        <w:rPr>
          <w:rFonts w:ascii="Arial" w:hAnsi="Arial" w:cs="Arial"/>
          <w:sz w:val="16"/>
          <w:szCs w:val="16"/>
        </w:rPr>
      </w:pPr>
    </w:p>
    <w:p w:rsidR="00185A06" w:rsidRDefault="00185A06" w:rsidP="00185A0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85A06" w:rsidRPr="003A3206" w:rsidRDefault="00185A06" w:rsidP="00185A06">
      <w:pPr>
        <w:pStyle w:val="Tekstprzypisudolnego"/>
        <w:jc w:val="both"/>
        <w:rPr>
          <w:sz w:val="16"/>
          <w:szCs w:val="16"/>
        </w:rPr>
      </w:pPr>
    </w:p>
    <w:p w:rsidR="00185A06" w:rsidRDefault="00185A06" w:rsidP="00444DD4">
      <w:pPr>
        <w:pStyle w:val="NormalnyWeb"/>
        <w:spacing w:line="276" w:lineRule="auto"/>
        <w:ind w:left="142" w:hanging="142"/>
        <w:jc w:val="both"/>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r>
        <w:rPr>
          <w:rFonts w:ascii="Arial" w:eastAsia="Lucida Sans Unicode" w:hAnsi="Arial" w:cs="Arial"/>
          <w:b/>
          <w:bCs/>
          <w:color w:val="000000" w:themeColor="text1"/>
          <w:kern w:val="1"/>
          <w:sz w:val="20"/>
          <w:szCs w:val="20"/>
        </w:rPr>
        <w:t xml:space="preserve"> </w:t>
      </w:r>
    </w:p>
    <w:p w:rsidR="001E6EE3" w:rsidRDefault="001E6EE3" w:rsidP="00185A06">
      <w:pPr>
        <w:widowControl w:val="0"/>
        <w:suppressAutoHyphens/>
        <w:autoSpaceDE w:val="0"/>
        <w:autoSpaceDN w:val="0"/>
        <w:adjustRightInd w:val="0"/>
        <w:spacing w:after="0"/>
        <w:jc w:val="right"/>
        <w:rPr>
          <w:rFonts w:ascii="Arial" w:eastAsia="Lucida Sans Unicode" w:hAnsi="Arial" w:cs="Arial"/>
          <w:b/>
          <w:bCs/>
          <w:color w:val="000000" w:themeColor="text1"/>
          <w:kern w:val="1"/>
          <w:sz w:val="20"/>
          <w:szCs w:val="20"/>
          <w:lang w:eastAsia="pl-PL"/>
        </w:rPr>
        <w:sectPr w:rsidR="001E6EE3" w:rsidSect="001E6EE3">
          <w:pgSz w:w="11905" w:h="16837"/>
          <w:pgMar w:top="1134" w:right="1134" w:bottom="1134" w:left="1134" w:header="709" w:footer="709" w:gutter="0"/>
          <w:cols w:space="708"/>
        </w:sectPr>
      </w:pPr>
    </w:p>
    <w:p w:rsidR="00E22837" w:rsidRPr="001E1396" w:rsidRDefault="00E22837" w:rsidP="00E22837">
      <w:pPr>
        <w:widowControl w:val="0"/>
        <w:suppressAutoHyphens/>
        <w:autoSpaceDE w:val="0"/>
        <w:autoSpaceDN w:val="0"/>
        <w:adjustRightInd w:val="0"/>
        <w:spacing w:after="0"/>
        <w:jc w:val="right"/>
        <w:rPr>
          <w:rFonts w:ascii="Arial" w:eastAsia="Lucida Sans Unicode" w:hAnsi="Arial" w:cs="Arial"/>
          <w:b/>
          <w:bCs/>
          <w:color w:val="FF0000"/>
          <w:kern w:val="1"/>
          <w:sz w:val="20"/>
          <w:szCs w:val="20"/>
          <w:lang w:eastAsia="pl-PL"/>
        </w:rPr>
      </w:pPr>
      <w:r w:rsidRPr="002E4103">
        <w:rPr>
          <w:rFonts w:ascii="Arial" w:eastAsia="Lucida Sans Unicode" w:hAnsi="Arial" w:cs="Arial"/>
          <w:b/>
          <w:bCs/>
          <w:color w:val="000000" w:themeColor="text1"/>
          <w:kern w:val="1"/>
          <w:sz w:val="20"/>
          <w:szCs w:val="20"/>
          <w:lang w:eastAsia="pl-PL"/>
        </w:rPr>
        <w:lastRenderedPageBreak/>
        <w:t xml:space="preserve">Załącznik nr </w:t>
      </w:r>
      <w:r>
        <w:rPr>
          <w:rFonts w:ascii="Arial" w:eastAsia="Lucida Sans Unicode" w:hAnsi="Arial" w:cs="Arial"/>
          <w:b/>
          <w:bCs/>
          <w:color w:val="000000" w:themeColor="text1"/>
          <w:kern w:val="1"/>
          <w:sz w:val="20"/>
          <w:szCs w:val="20"/>
          <w:lang w:eastAsia="pl-PL"/>
        </w:rPr>
        <w:t>6</w:t>
      </w:r>
      <w:r w:rsidRPr="002E4103">
        <w:rPr>
          <w:rFonts w:ascii="Arial" w:eastAsia="Lucida Sans Unicode" w:hAnsi="Arial" w:cs="Arial"/>
          <w:b/>
          <w:bCs/>
          <w:color w:val="000000" w:themeColor="text1"/>
          <w:kern w:val="1"/>
          <w:sz w:val="20"/>
          <w:szCs w:val="20"/>
          <w:lang w:eastAsia="pl-PL"/>
        </w:rPr>
        <w:t xml:space="preserve"> do SIWZ</w:t>
      </w:r>
    </w:p>
    <w:p w:rsidR="00E22837" w:rsidRPr="00676F8A" w:rsidRDefault="00E22837" w:rsidP="00E22837">
      <w:pPr>
        <w:rPr>
          <w:rFonts w:ascii="Arial" w:hAnsi="Arial" w:cs="Arial"/>
          <w:b/>
          <w:bCs/>
          <w:color w:val="FF0000"/>
          <w:sz w:val="20"/>
          <w:szCs w:val="20"/>
        </w:rPr>
      </w:pPr>
    </w:p>
    <w:p w:rsidR="00E22837" w:rsidRDefault="00E22837" w:rsidP="00E22837">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Pr>
          <w:rFonts w:ascii="Arial" w:eastAsia="Lucida Sans Unicode" w:hAnsi="Arial" w:cs="Arial"/>
          <w:b/>
          <w:color w:val="000000" w:themeColor="text1"/>
          <w:kern w:val="2"/>
          <w:sz w:val="20"/>
          <w:szCs w:val="20"/>
          <w:lang w:eastAsia="pl-PL"/>
        </w:rPr>
        <w:t>Wykaz usług</w:t>
      </w:r>
    </w:p>
    <w:p w:rsidR="00E22837" w:rsidRDefault="00E22837" w:rsidP="00E22837">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rsidR="00E22837" w:rsidRDefault="00E22837" w:rsidP="00E22837">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E22837" w:rsidTr="00E22837">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jc w:val="center"/>
              <w:rPr>
                <w:rFonts w:ascii="TT7E3o00" w:hAnsi="TT7E3o00" w:cs="TT7E3o00"/>
                <w:b/>
                <w:sz w:val="20"/>
                <w:szCs w:val="20"/>
              </w:rPr>
            </w:pPr>
            <w:r>
              <w:rPr>
                <w:rFonts w:ascii="Arial" w:hAnsi="Arial" w:cs="Arial"/>
                <w:b/>
                <w:bCs/>
                <w:sz w:val="20"/>
                <w:szCs w:val="20"/>
              </w:rPr>
              <w:t>Warto</w:t>
            </w:r>
            <w:r>
              <w:rPr>
                <w:rFonts w:ascii="TT7E3o00" w:hAnsi="TT7E3o00" w:cs="TT7E3o00"/>
                <w:b/>
                <w:sz w:val="20"/>
                <w:szCs w:val="20"/>
              </w:rPr>
              <w:t>ść</w:t>
            </w:r>
          </w:p>
          <w:p w:rsidR="00E22837" w:rsidRDefault="00E22837" w:rsidP="00E22837">
            <w:pPr>
              <w:jc w:val="center"/>
              <w:rPr>
                <w:rFonts w:ascii="Arial" w:hAnsi="Arial" w:cs="Arial"/>
                <w:b/>
                <w:bCs/>
                <w:sz w:val="20"/>
                <w:szCs w:val="20"/>
              </w:rPr>
            </w:pPr>
          </w:p>
          <w:p w:rsidR="00E22837" w:rsidRDefault="00E22837" w:rsidP="00E22837">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Data</w:t>
            </w:r>
          </w:p>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rsidR="00E22837" w:rsidRDefault="00E22837" w:rsidP="00E22837">
            <w:pPr>
              <w:jc w:val="center"/>
              <w:rPr>
                <w:rFonts w:ascii="Arial" w:hAnsi="Arial" w:cs="Arial"/>
                <w:b/>
                <w:bCs/>
                <w:sz w:val="20"/>
                <w:szCs w:val="20"/>
              </w:rPr>
            </w:pPr>
            <w:r>
              <w:rPr>
                <w:rFonts w:ascii="TimesNewRomanPSMT" w:hAnsi="TimesNewRomanPSMT" w:cs="TimesNewRomanPSMT"/>
                <w:b/>
                <w:sz w:val="20"/>
                <w:szCs w:val="20"/>
              </w:rPr>
              <w:t>Podmiot, na rzecz którego usługi zostały wykonane</w:t>
            </w:r>
            <w:r>
              <w:rPr>
                <w:rFonts w:ascii="Arial" w:hAnsi="Arial" w:cs="Arial"/>
                <w:b/>
                <w:bCs/>
                <w:sz w:val="20"/>
                <w:szCs w:val="20"/>
              </w:rPr>
              <w:t xml:space="preserve"> </w:t>
            </w:r>
          </w:p>
          <w:p w:rsidR="00E22837" w:rsidRDefault="00E22837" w:rsidP="00E22837">
            <w:pPr>
              <w:autoSpaceDE w:val="0"/>
              <w:autoSpaceDN w:val="0"/>
              <w:adjustRightInd w:val="0"/>
              <w:jc w:val="center"/>
              <w:rPr>
                <w:rFonts w:ascii="Arial" w:hAnsi="Arial" w:cs="Arial"/>
                <w:b/>
                <w:bCs/>
                <w:sz w:val="20"/>
                <w:szCs w:val="20"/>
              </w:rPr>
            </w:pPr>
          </w:p>
        </w:tc>
      </w:tr>
      <w:tr w:rsidR="00E22837" w:rsidTr="00E22837">
        <w:trPr>
          <w:trHeight w:val="5930"/>
          <w:jc w:val="right"/>
        </w:trPr>
        <w:tc>
          <w:tcPr>
            <w:tcW w:w="5032"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p w:rsidR="00E22837" w:rsidRDefault="00E22837" w:rsidP="00E22837">
            <w:pPr>
              <w:autoSpaceDE w:val="0"/>
              <w:autoSpaceDN w:val="0"/>
              <w:adjustRightInd w:val="0"/>
              <w:rPr>
                <w:rFonts w:ascii="Arial" w:hAnsi="Arial" w:cs="Arial"/>
                <w:b/>
                <w:bCs/>
                <w:sz w:val="20"/>
                <w:szCs w:val="20"/>
              </w:rPr>
            </w:pPr>
          </w:p>
          <w:p w:rsidR="00E22837" w:rsidRDefault="00E22837" w:rsidP="00E22837">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r>
    </w:tbl>
    <w:p w:rsidR="00E22837" w:rsidRDefault="00E22837" w:rsidP="00E22837">
      <w:pPr>
        <w:autoSpaceDE w:val="0"/>
        <w:autoSpaceDN w:val="0"/>
        <w:adjustRightInd w:val="0"/>
        <w:rPr>
          <w:rFonts w:ascii="Arial" w:hAnsi="Arial" w:cs="Arial"/>
          <w:sz w:val="20"/>
          <w:szCs w:val="20"/>
        </w:rPr>
      </w:pPr>
    </w:p>
    <w:p w:rsidR="00E22837" w:rsidRDefault="00E22837" w:rsidP="00E22837">
      <w:pPr>
        <w:autoSpaceDE w:val="0"/>
        <w:autoSpaceDN w:val="0"/>
        <w:adjustRightInd w:val="0"/>
        <w:jc w:val="right"/>
        <w:rPr>
          <w:rFonts w:ascii="Arial" w:hAnsi="Arial" w:cs="Arial"/>
          <w:sz w:val="20"/>
          <w:szCs w:val="20"/>
        </w:rPr>
      </w:pPr>
    </w:p>
    <w:p w:rsidR="00E22837" w:rsidRDefault="00E22837" w:rsidP="00E22837">
      <w:pPr>
        <w:autoSpaceDE w:val="0"/>
        <w:autoSpaceDN w:val="0"/>
        <w:adjustRightInd w:val="0"/>
        <w:jc w:val="right"/>
        <w:rPr>
          <w:rFonts w:ascii="Arial" w:hAnsi="Arial" w:cs="Arial"/>
          <w:i/>
          <w:iCs/>
          <w:sz w:val="18"/>
          <w:szCs w:val="18"/>
        </w:rPr>
      </w:pPr>
      <w:r>
        <w:rPr>
          <w:rFonts w:ascii="Arial" w:hAnsi="Arial" w:cs="Arial"/>
          <w:sz w:val="20"/>
          <w:szCs w:val="20"/>
        </w:rPr>
        <w:t>……………………………………….………………………………………</w:t>
      </w:r>
    </w:p>
    <w:p w:rsidR="00E22837" w:rsidRDefault="00E22837" w:rsidP="00E22837">
      <w:pPr>
        <w:autoSpaceDE w:val="0"/>
        <w:autoSpaceDN w:val="0"/>
        <w:adjustRightInd w:val="0"/>
        <w:jc w:val="right"/>
        <w:rPr>
          <w:rFonts w:ascii="Arial" w:hAnsi="Arial" w:cs="Arial"/>
          <w:i/>
          <w:iCs/>
          <w:sz w:val="18"/>
          <w:szCs w:val="18"/>
        </w:rPr>
      </w:pPr>
      <w:r>
        <w:rPr>
          <w:rFonts w:ascii="Arial" w:hAnsi="Arial" w:cs="Arial"/>
          <w:i/>
          <w:iCs/>
          <w:sz w:val="18"/>
          <w:szCs w:val="18"/>
        </w:rPr>
        <w:t>Podpis i piecz</w:t>
      </w:r>
      <w:r>
        <w:rPr>
          <w:rFonts w:ascii="TT7E6o00" w:hAnsi="TT7E6o00" w:cs="TT7E6o00"/>
          <w:sz w:val="18"/>
          <w:szCs w:val="18"/>
        </w:rPr>
        <w:t>ą</w:t>
      </w:r>
      <w:r>
        <w:rPr>
          <w:rFonts w:ascii="Arial" w:hAnsi="Arial" w:cs="Arial"/>
          <w:i/>
          <w:iCs/>
          <w:sz w:val="18"/>
          <w:szCs w:val="18"/>
        </w:rPr>
        <w:t>tka Wykonawcy/upowa</w:t>
      </w:r>
      <w:r>
        <w:rPr>
          <w:rFonts w:ascii="TT7E6o00" w:hAnsi="TT7E6o00" w:cs="TT7E6o00"/>
          <w:sz w:val="18"/>
          <w:szCs w:val="18"/>
        </w:rPr>
        <w:t>ż</w:t>
      </w:r>
      <w:r>
        <w:rPr>
          <w:rFonts w:ascii="Arial" w:hAnsi="Arial" w:cs="Arial"/>
          <w:i/>
          <w:iCs/>
          <w:sz w:val="18"/>
          <w:szCs w:val="18"/>
        </w:rPr>
        <w:t>nionego przedstawiciela Wykonawcy*</w:t>
      </w:r>
    </w:p>
    <w:p w:rsidR="00E22837" w:rsidRDefault="00E22837" w:rsidP="00E22837">
      <w:pPr>
        <w:autoSpaceDE w:val="0"/>
        <w:autoSpaceDN w:val="0"/>
        <w:adjustRightInd w:val="0"/>
        <w:jc w:val="right"/>
        <w:rPr>
          <w:rFonts w:ascii="TT7E8o00" w:hAnsi="TT7E8o00" w:cs="TT7E8o00"/>
          <w:sz w:val="16"/>
          <w:szCs w:val="16"/>
        </w:rPr>
      </w:pPr>
      <w:r>
        <w:rPr>
          <w:rFonts w:ascii="Arial" w:hAnsi="Arial" w:cs="Arial"/>
          <w:i/>
          <w:iCs/>
          <w:sz w:val="18"/>
          <w:szCs w:val="18"/>
        </w:rPr>
        <w:t>*</w:t>
      </w:r>
      <w:r>
        <w:rPr>
          <w:rFonts w:ascii="Arial" w:hAnsi="Arial" w:cs="Arial"/>
          <w:i/>
          <w:iCs/>
          <w:sz w:val="16"/>
          <w:szCs w:val="16"/>
        </w:rPr>
        <w:t>– niepotrzebne skre</w:t>
      </w:r>
      <w:r>
        <w:rPr>
          <w:rFonts w:ascii="TT7E8o00" w:hAnsi="TT7E8o00" w:cs="TT7E8o00"/>
          <w:sz w:val="16"/>
          <w:szCs w:val="16"/>
        </w:rPr>
        <w:t>ś</w:t>
      </w:r>
      <w:r>
        <w:rPr>
          <w:rFonts w:ascii="Arial" w:hAnsi="Arial" w:cs="Arial"/>
          <w:i/>
          <w:iCs/>
          <w:sz w:val="16"/>
          <w:szCs w:val="16"/>
        </w:rPr>
        <w:t>lić</w:t>
      </w:r>
    </w:p>
    <w:p w:rsidR="00E22837" w:rsidRDefault="00E22837" w:rsidP="00E22837">
      <w:pPr>
        <w:pStyle w:val="NormalnyWeb"/>
        <w:spacing w:line="276" w:lineRule="auto"/>
        <w:ind w:left="142" w:hanging="142"/>
        <w:jc w:val="both"/>
        <w:rPr>
          <w:rFonts w:ascii="Arial" w:eastAsia="Lucida Sans Unicode" w:hAnsi="Arial" w:cs="Arial"/>
          <w:b/>
          <w:bCs/>
          <w:color w:val="000000" w:themeColor="text1"/>
          <w:kern w:val="1"/>
          <w:sz w:val="20"/>
          <w:szCs w:val="20"/>
        </w:rPr>
      </w:pPr>
    </w:p>
    <w:p w:rsidR="00185A06" w:rsidRPr="0050127C" w:rsidRDefault="00185A06" w:rsidP="00E22837">
      <w:pPr>
        <w:widowControl w:val="0"/>
        <w:suppressAutoHyphens/>
        <w:autoSpaceDE w:val="0"/>
        <w:autoSpaceDN w:val="0"/>
        <w:adjustRightInd w:val="0"/>
        <w:spacing w:after="0"/>
        <w:jc w:val="right"/>
        <w:rPr>
          <w:rFonts w:ascii="Calibri" w:eastAsia="Calibri" w:hAnsi="Calibri" w:cs="Times New Roman"/>
          <w:b/>
          <w:u w:val="single"/>
        </w:rPr>
      </w:pPr>
    </w:p>
    <w:sectPr w:rsidR="00185A06" w:rsidRPr="0050127C"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B15" w:rsidRDefault="00EF4B15" w:rsidP="00E76C6A">
      <w:pPr>
        <w:spacing w:after="0" w:line="240" w:lineRule="auto"/>
      </w:pPr>
      <w:r>
        <w:separator/>
      </w:r>
    </w:p>
  </w:endnote>
  <w:endnote w:type="continuationSeparator" w:id="0">
    <w:p w:rsidR="00EF4B15" w:rsidRDefault="00EF4B15"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11">
    <w:altName w:val="Times New Roman"/>
    <w:panose1 w:val="00000000000000000000"/>
    <w:charset w:val="00"/>
    <w:family w:val="roman"/>
    <w:notTrueType/>
    <w:pitch w:val="default"/>
  </w:font>
  <w:font w:name="HG Mincho Light J">
    <w:altName w:val="Times New Roman"/>
    <w:charset w:val="00"/>
    <w:family w:val="auto"/>
    <w:pitch w:val="variable"/>
  </w:font>
  <w:font w:name="TimesNewRomanPSMT">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T25o00">
    <w:panose1 w:val="00000000000000000000"/>
    <w:charset w:val="EE"/>
    <w:family w:val="auto"/>
    <w:notTrueType/>
    <w:pitch w:val="default"/>
    <w:sig w:usb0="00000005" w:usb1="00000000" w:usb2="00000000" w:usb3="00000000" w:csb0="00000002" w:csb1="00000000"/>
  </w:font>
  <w:font w:name="TT7E3o00">
    <w:panose1 w:val="00000000000000000000"/>
    <w:charset w:val="EE"/>
    <w:family w:val="swiss"/>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B15" w:rsidRDefault="00EF4B15" w:rsidP="00E76C6A">
      <w:pPr>
        <w:spacing w:after="0" w:line="240" w:lineRule="auto"/>
      </w:pPr>
      <w:r>
        <w:separator/>
      </w:r>
    </w:p>
  </w:footnote>
  <w:footnote w:type="continuationSeparator" w:id="0">
    <w:p w:rsidR="00EF4B15" w:rsidRDefault="00EF4B15"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B762A70E"/>
    <w:name w:val="WW8Num22"/>
    <w:lvl w:ilvl="0">
      <w:start w:val="4"/>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B"/>
    <w:multiLevelType w:val="multilevel"/>
    <w:tmpl w:val="C3DC82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2"/>
        </w:tabs>
        <w:ind w:left="502"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5">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6">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7">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1">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3B44E63"/>
    <w:multiLevelType w:val="multilevel"/>
    <w:tmpl w:val="9CC0FE0E"/>
    <w:lvl w:ilvl="0">
      <w:start w:val="5"/>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14">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5">
    <w:nsid w:val="060D49EE"/>
    <w:multiLevelType w:val="hybridMultilevel"/>
    <w:tmpl w:val="697E8876"/>
    <w:lvl w:ilvl="0" w:tplc="0415000F">
      <w:start w:val="5"/>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9">
    <w:nsid w:val="0D150D4C"/>
    <w:multiLevelType w:val="singleLevel"/>
    <w:tmpl w:val="09E05080"/>
    <w:lvl w:ilvl="0">
      <w:start w:val="1"/>
      <w:numFmt w:val="decimal"/>
      <w:lvlText w:val="%1. "/>
      <w:lvlJc w:val="left"/>
      <w:pPr>
        <w:tabs>
          <w:tab w:val="num" w:pos="360"/>
        </w:tabs>
        <w:ind w:left="283" w:hanging="283"/>
      </w:pPr>
      <w:rPr>
        <w:rFonts w:ascii="Arial" w:hAnsi="Arial" w:hint="default"/>
        <w:b w:val="0"/>
        <w:i w:val="0"/>
        <w:sz w:val="20"/>
      </w:rPr>
    </w:lvl>
  </w:abstractNum>
  <w:abstractNum w:abstractNumId="20">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2">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3">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6">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46C339C"/>
    <w:multiLevelType w:val="hybridMultilevel"/>
    <w:tmpl w:val="3662AA30"/>
    <w:lvl w:ilvl="0" w:tplc="ECAC0B6A">
      <w:start w:val="3"/>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1B442E1B"/>
    <w:multiLevelType w:val="hybridMultilevel"/>
    <w:tmpl w:val="D682D178"/>
    <w:lvl w:ilvl="0" w:tplc="569403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3">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4">
    <w:nsid w:val="1D5501CA"/>
    <w:multiLevelType w:val="hybridMultilevel"/>
    <w:tmpl w:val="C6927550"/>
    <w:lvl w:ilvl="0" w:tplc="5080937A">
      <w:start w:val="6"/>
      <w:numFmt w:val="decimal"/>
      <w:lvlText w:val="%1."/>
      <w:lvlJc w:val="left"/>
      <w:pPr>
        <w:ind w:left="10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6">
    <w:nsid w:val="1E0A2B6F"/>
    <w:multiLevelType w:val="hybridMultilevel"/>
    <w:tmpl w:val="0C5EC0A8"/>
    <w:lvl w:ilvl="0" w:tplc="84CCF268">
      <w:start w:val="1"/>
      <w:numFmt w:val="lowerLetter"/>
      <w:lvlText w:val="%1)"/>
      <w:lvlJc w:val="left"/>
      <w:pPr>
        <w:ind w:left="720" w:hanging="360"/>
      </w:pPr>
      <w:rPr>
        <w:rFonts w:hint="default"/>
      </w:rPr>
    </w:lvl>
    <w:lvl w:ilvl="1" w:tplc="915E62A0">
      <w:start w:val="1"/>
      <w:numFmt w:val="lowerLetter"/>
      <w:lvlText w:val="%2)"/>
      <w:lvlJc w:val="left"/>
      <w:pPr>
        <w:ind w:left="1440" w:hanging="360"/>
      </w:pPr>
      <w:rPr>
        <w:rFonts w:ascii="Arial" w:eastAsia="Lucida Sans Unicode" w:hAnsi="Arial" w:cs="Arial"/>
      </w:rPr>
    </w:lvl>
    <w:lvl w:ilvl="2" w:tplc="6A82671E">
      <w:start w:val="1"/>
      <w:numFmt w:val="bullet"/>
      <w:lvlText w:val=""/>
      <w:lvlJc w:val="left"/>
      <w:pPr>
        <w:ind w:left="2340" w:hanging="360"/>
      </w:pPr>
      <w:rPr>
        <w:rFonts w:ascii="Symbol" w:hAnsi="Symbol" w:hint="default"/>
      </w:rPr>
    </w:lvl>
    <w:lvl w:ilvl="3" w:tplc="6A82671E">
      <w:start w:val="1"/>
      <w:numFmt w:val="bullet"/>
      <w:lvlText w:val=""/>
      <w:lvlJc w:val="left"/>
      <w:pPr>
        <w:ind w:left="2880" w:hanging="360"/>
      </w:pPr>
      <w:rPr>
        <w:rFonts w:ascii="Symbol" w:hAnsi="Symbol" w:hint="default"/>
      </w:rPr>
    </w:lvl>
    <w:lvl w:ilvl="4" w:tplc="CDE45F34">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8">
    <w:nsid w:val="1FFD5502"/>
    <w:multiLevelType w:val="hybridMultilevel"/>
    <w:tmpl w:val="07DAB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1">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2">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9FA2010"/>
    <w:multiLevelType w:val="hybridMultilevel"/>
    <w:tmpl w:val="673E4D4E"/>
    <w:lvl w:ilvl="0" w:tplc="E15288B0">
      <w:start w:val="5"/>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6">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7">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8">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0">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3">
    <w:nsid w:val="34A1435C"/>
    <w:multiLevelType w:val="hybridMultilevel"/>
    <w:tmpl w:val="A0345EF2"/>
    <w:lvl w:ilvl="0" w:tplc="17C064E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5">
    <w:nsid w:val="360462CF"/>
    <w:multiLevelType w:val="hybridMultilevel"/>
    <w:tmpl w:val="0144D18C"/>
    <w:lvl w:ilvl="0" w:tplc="C5828B5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AAE5BAA"/>
    <w:multiLevelType w:val="multilevel"/>
    <w:tmpl w:val="51F6D974"/>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58">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9">
    <w:nsid w:val="3C7C1C79"/>
    <w:multiLevelType w:val="hybridMultilevel"/>
    <w:tmpl w:val="2110A538"/>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0">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1">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62">
    <w:nsid w:val="3EB44F24"/>
    <w:multiLevelType w:val="singleLevel"/>
    <w:tmpl w:val="DCE6E986"/>
    <w:lvl w:ilvl="0">
      <w:start w:val="1"/>
      <w:numFmt w:val="lowerLetter"/>
      <w:lvlText w:val="%1)"/>
      <w:lvlJc w:val="left"/>
      <w:pPr>
        <w:tabs>
          <w:tab w:val="num" w:pos="360"/>
        </w:tabs>
        <w:ind w:left="360" w:hanging="360"/>
      </w:pPr>
    </w:lvl>
  </w:abstractNum>
  <w:abstractNum w:abstractNumId="63">
    <w:nsid w:val="3F706F98"/>
    <w:multiLevelType w:val="hybridMultilevel"/>
    <w:tmpl w:val="DBE8E97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41906004"/>
    <w:multiLevelType w:val="hybridMultilevel"/>
    <w:tmpl w:val="6E449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6">
    <w:nsid w:val="48634DFB"/>
    <w:multiLevelType w:val="hybridMultilevel"/>
    <w:tmpl w:val="39C0C92E"/>
    <w:lvl w:ilvl="0" w:tplc="A3ACA18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8">
    <w:nsid w:val="4A5020B8"/>
    <w:multiLevelType w:val="hybridMultilevel"/>
    <w:tmpl w:val="A2C622FA"/>
    <w:lvl w:ilvl="0" w:tplc="ED269430">
      <w:start w:val="1"/>
      <w:numFmt w:val="decimal"/>
      <w:lvlText w:val="%1)"/>
      <w:lvlJc w:val="left"/>
      <w:pPr>
        <w:ind w:left="2056" w:hanging="360"/>
      </w:pPr>
      <w:rPr>
        <w:rFonts w:hint="default"/>
      </w:rPr>
    </w:lvl>
    <w:lvl w:ilvl="1" w:tplc="04150019" w:tentative="1">
      <w:start w:val="1"/>
      <w:numFmt w:val="lowerLetter"/>
      <w:lvlText w:val="%2."/>
      <w:lvlJc w:val="left"/>
      <w:pPr>
        <w:ind w:left="2776" w:hanging="360"/>
      </w:pPr>
    </w:lvl>
    <w:lvl w:ilvl="2" w:tplc="0415001B" w:tentative="1">
      <w:start w:val="1"/>
      <w:numFmt w:val="lowerRoman"/>
      <w:lvlText w:val="%3."/>
      <w:lvlJc w:val="right"/>
      <w:pPr>
        <w:ind w:left="3496" w:hanging="180"/>
      </w:pPr>
    </w:lvl>
    <w:lvl w:ilvl="3" w:tplc="0415000F" w:tentative="1">
      <w:start w:val="1"/>
      <w:numFmt w:val="decimal"/>
      <w:lvlText w:val="%4."/>
      <w:lvlJc w:val="left"/>
      <w:pPr>
        <w:ind w:left="4216" w:hanging="360"/>
      </w:pPr>
    </w:lvl>
    <w:lvl w:ilvl="4" w:tplc="04150019" w:tentative="1">
      <w:start w:val="1"/>
      <w:numFmt w:val="lowerLetter"/>
      <w:lvlText w:val="%5."/>
      <w:lvlJc w:val="left"/>
      <w:pPr>
        <w:ind w:left="4936" w:hanging="360"/>
      </w:pPr>
    </w:lvl>
    <w:lvl w:ilvl="5" w:tplc="0415001B" w:tentative="1">
      <w:start w:val="1"/>
      <w:numFmt w:val="lowerRoman"/>
      <w:lvlText w:val="%6."/>
      <w:lvlJc w:val="right"/>
      <w:pPr>
        <w:ind w:left="5656" w:hanging="180"/>
      </w:pPr>
    </w:lvl>
    <w:lvl w:ilvl="6" w:tplc="0415000F" w:tentative="1">
      <w:start w:val="1"/>
      <w:numFmt w:val="decimal"/>
      <w:lvlText w:val="%7."/>
      <w:lvlJc w:val="left"/>
      <w:pPr>
        <w:ind w:left="6376" w:hanging="360"/>
      </w:pPr>
    </w:lvl>
    <w:lvl w:ilvl="7" w:tplc="04150019" w:tentative="1">
      <w:start w:val="1"/>
      <w:numFmt w:val="lowerLetter"/>
      <w:lvlText w:val="%8."/>
      <w:lvlJc w:val="left"/>
      <w:pPr>
        <w:ind w:left="7096" w:hanging="360"/>
      </w:pPr>
    </w:lvl>
    <w:lvl w:ilvl="8" w:tplc="0415001B" w:tentative="1">
      <w:start w:val="1"/>
      <w:numFmt w:val="lowerRoman"/>
      <w:lvlText w:val="%9."/>
      <w:lvlJc w:val="right"/>
      <w:pPr>
        <w:ind w:left="7816" w:hanging="180"/>
      </w:pPr>
    </w:lvl>
  </w:abstractNum>
  <w:abstractNum w:abstractNumId="6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1">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72">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3">
    <w:nsid w:val="4B401230"/>
    <w:multiLevelType w:val="hybridMultilevel"/>
    <w:tmpl w:val="A866BF8A"/>
    <w:lvl w:ilvl="0" w:tplc="0415000F">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4">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19A4D58"/>
    <w:multiLevelType w:val="multilevel"/>
    <w:tmpl w:val="C80061F0"/>
    <w:name w:val="WW8Num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6">
    <w:nsid w:val="52B11D54"/>
    <w:multiLevelType w:val="hybridMultilevel"/>
    <w:tmpl w:val="2D4E747C"/>
    <w:lvl w:ilvl="0" w:tplc="58229C36">
      <w:start w:val="1"/>
      <w:numFmt w:val="decimal"/>
      <w:lvlText w:val="%1."/>
      <w:lvlJc w:val="left"/>
      <w:pPr>
        <w:ind w:left="927" w:hanging="360"/>
      </w:pPr>
      <w:rPr>
        <w:rFonts w:hint="default"/>
        <w:b w:val="0"/>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7">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78">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9">
    <w:nsid w:val="584650F7"/>
    <w:multiLevelType w:val="hybridMultilevel"/>
    <w:tmpl w:val="BC4C42AE"/>
    <w:lvl w:ilvl="0" w:tplc="1ECE37F2">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0">
    <w:nsid w:val="599C7CD7"/>
    <w:multiLevelType w:val="hybridMultilevel"/>
    <w:tmpl w:val="279E3328"/>
    <w:lvl w:ilvl="0" w:tplc="6674C810">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2">
    <w:nsid w:val="5F9D59ED"/>
    <w:multiLevelType w:val="hybridMultilevel"/>
    <w:tmpl w:val="843C96BC"/>
    <w:lvl w:ilvl="0" w:tplc="2508E5D0">
      <w:start w:val="1"/>
      <w:numFmt w:val="decimal"/>
      <w:lvlText w:val="%1."/>
      <w:lvlJc w:val="left"/>
      <w:pPr>
        <w:tabs>
          <w:tab w:val="num" w:pos="397"/>
        </w:tabs>
        <w:ind w:left="397" w:hanging="397"/>
      </w:pPr>
      <w:rPr>
        <w:rFonts w:hint="default"/>
      </w:rPr>
    </w:lvl>
    <w:lvl w:ilvl="1" w:tplc="2708D38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4">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5">
    <w:nsid w:val="669076C7"/>
    <w:multiLevelType w:val="hybridMultilevel"/>
    <w:tmpl w:val="09BA7532"/>
    <w:lvl w:ilvl="0" w:tplc="BF8E54BA">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7">
    <w:nsid w:val="6A2B4A19"/>
    <w:multiLevelType w:val="hybridMultilevel"/>
    <w:tmpl w:val="3760CBF2"/>
    <w:lvl w:ilvl="0" w:tplc="9918C73E">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1">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2">
    <w:nsid w:val="715514EE"/>
    <w:multiLevelType w:val="hybridMultilevel"/>
    <w:tmpl w:val="120CA6CA"/>
    <w:lvl w:ilvl="0" w:tplc="0415000F">
      <w:start w:val="1"/>
      <w:numFmt w:val="decimal"/>
      <w:lvlText w:val="%1."/>
      <w:lvlJc w:val="left"/>
      <w:pPr>
        <w:ind w:left="840" w:hanging="360"/>
      </w:pPr>
    </w:lvl>
    <w:lvl w:ilvl="1" w:tplc="162E54E6">
      <w:start w:val="1"/>
      <w:numFmt w:val="decimal"/>
      <w:lvlText w:val="%2)"/>
      <w:lvlJc w:val="left"/>
      <w:pPr>
        <w:ind w:left="1560" w:hanging="360"/>
      </w:pPr>
      <w:rPr>
        <w:rFonts w:hint="default"/>
      </w:rPr>
    </w:lvl>
    <w:lvl w:ilvl="2" w:tplc="0415001B" w:tentative="1">
      <w:start w:val="1"/>
      <w:numFmt w:val="lowerRoman"/>
      <w:lvlText w:val="%3."/>
      <w:lvlJc w:val="right"/>
      <w:pPr>
        <w:ind w:left="2280" w:hanging="180"/>
      </w:pPr>
    </w:lvl>
    <w:lvl w:ilvl="3" w:tplc="AA46EEA4">
      <w:start w:val="1"/>
      <w:numFmt w:val="decimal"/>
      <w:lvlText w:val="%4."/>
      <w:lvlJc w:val="left"/>
      <w:pPr>
        <w:ind w:left="3000" w:hanging="360"/>
      </w:pPr>
      <w:rPr>
        <w:b w:val="0"/>
      </w:r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93">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5">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96">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8">
    <w:nsid w:val="7DB61255"/>
    <w:multiLevelType w:val="multilevel"/>
    <w:tmpl w:val="CDA0E720"/>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lvl>
    <w:lvl w:ilvl="3">
      <w:start w:val="1"/>
      <w:numFmt w:val="lowerLetter"/>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99">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0">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77"/>
  </w:num>
  <w:num w:numId="2">
    <w:abstractNumId w:val="42"/>
  </w:num>
  <w:num w:numId="3">
    <w:abstractNumId w:val="0"/>
  </w:num>
  <w:num w:numId="4">
    <w:abstractNumId w:val="12"/>
  </w:num>
  <w:num w:numId="5">
    <w:abstractNumId w:val="24"/>
  </w:num>
  <w:num w:numId="6">
    <w:abstractNumId w:val="48"/>
  </w:num>
  <w:num w:numId="7">
    <w:abstractNumId w:val="73"/>
  </w:num>
  <w:num w:numId="8">
    <w:abstractNumId w:val="90"/>
  </w:num>
  <w:num w:numId="9">
    <w:abstractNumId w:val="71"/>
  </w:num>
  <w:num w:numId="10">
    <w:abstractNumId w:val="2"/>
  </w:num>
  <w:num w:numId="11">
    <w:abstractNumId w:val="57"/>
  </w:num>
  <w:num w:numId="12">
    <w:abstractNumId w:val="1"/>
  </w:num>
  <w:num w:numId="13">
    <w:abstractNumId w:val="16"/>
  </w:num>
  <w:num w:numId="14">
    <w:abstractNumId w:val="93"/>
  </w:num>
  <w:num w:numId="15">
    <w:abstractNumId w:val="61"/>
  </w:num>
  <w:num w:numId="16">
    <w:abstractNumId w:val="38"/>
  </w:num>
  <w:num w:numId="17">
    <w:abstractNumId w:val="69"/>
  </w:num>
  <w:num w:numId="18">
    <w:abstractNumId w:val="43"/>
  </w:num>
  <w:num w:numId="19">
    <w:abstractNumId w:val="30"/>
  </w:num>
  <w:num w:numId="20">
    <w:abstractNumId w:val="51"/>
  </w:num>
  <w:num w:numId="21">
    <w:abstractNumId w:val="87"/>
  </w:num>
  <w:num w:numId="22">
    <w:abstractNumId w:val="8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3"/>
  </w:num>
  <w:num w:numId="28">
    <w:abstractNumId w:val="98"/>
  </w:num>
  <w:num w:numId="29">
    <w:abstractNumId w:val="4"/>
  </w:num>
  <w:num w:numId="30">
    <w:abstractNumId w:val="19"/>
  </w:num>
  <w:num w:numId="31">
    <w:abstractNumId w:val="55"/>
  </w:num>
  <w:num w:numId="32">
    <w:abstractNumId w:val="82"/>
  </w:num>
  <w:num w:numId="33">
    <w:abstractNumId w:val="34"/>
  </w:num>
  <w:num w:numId="34">
    <w:abstractNumId w:val="62"/>
  </w:num>
  <w:num w:numId="35">
    <w:abstractNumId w:val="13"/>
  </w:num>
  <w:num w:numId="36">
    <w:abstractNumId w:val="10"/>
  </w:num>
  <w:num w:numId="37">
    <w:abstractNumId w:val="15"/>
  </w:num>
  <w:num w:numId="38">
    <w:abstractNumId w:val="66"/>
  </w:num>
  <w:num w:numId="39">
    <w:abstractNumId w:val="31"/>
  </w:num>
  <w:num w:numId="40">
    <w:abstractNumId w:val="59"/>
  </w:num>
  <w:num w:numId="41">
    <w:abstractNumId w:val="92"/>
  </w:num>
  <w:num w:numId="42">
    <w:abstractNumId w:val="79"/>
  </w:num>
  <w:num w:numId="43">
    <w:abstractNumId w:val="28"/>
  </w:num>
  <w:num w:numId="44">
    <w:abstractNumId w:val="63"/>
  </w:num>
  <w:num w:numId="45">
    <w:abstractNumId w:val="68"/>
  </w:num>
  <w:num w:numId="46">
    <w:abstractNumId w:val="53"/>
  </w:num>
  <w:num w:numId="47">
    <w:abstractNumId w:val="64"/>
  </w:num>
  <w:num w:numId="48">
    <w:abstractNumId w:val="36"/>
  </w:num>
  <w:num w:numId="49">
    <w:abstractNumId w:val="80"/>
  </w:num>
  <w:num w:numId="50">
    <w:abstractNumId w:val="76"/>
  </w:num>
  <w:num w:numId="51">
    <w:abstractNumId w:val="84"/>
  </w:num>
  <w:num w:numId="52">
    <w:abstractNumId w:val="8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120A6"/>
    <w:rsid w:val="00014F8B"/>
    <w:rsid w:val="00016963"/>
    <w:rsid w:val="000171DB"/>
    <w:rsid w:val="00020496"/>
    <w:rsid w:val="000231B4"/>
    <w:rsid w:val="00027486"/>
    <w:rsid w:val="00032150"/>
    <w:rsid w:val="00032A17"/>
    <w:rsid w:val="0003427D"/>
    <w:rsid w:val="00041805"/>
    <w:rsid w:val="00042F82"/>
    <w:rsid w:val="00047351"/>
    <w:rsid w:val="00051758"/>
    <w:rsid w:val="00052842"/>
    <w:rsid w:val="000628A5"/>
    <w:rsid w:val="00062D48"/>
    <w:rsid w:val="0006393F"/>
    <w:rsid w:val="00064580"/>
    <w:rsid w:val="00065178"/>
    <w:rsid w:val="000703B7"/>
    <w:rsid w:val="0007239A"/>
    <w:rsid w:val="00074299"/>
    <w:rsid w:val="000757B4"/>
    <w:rsid w:val="00077DEC"/>
    <w:rsid w:val="00081C91"/>
    <w:rsid w:val="00082A7D"/>
    <w:rsid w:val="000832F1"/>
    <w:rsid w:val="00084431"/>
    <w:rsid w:val="0008648A"/>
    <w:rsid w:val="00086541"/>
    <w:rsid w:val="00086552"/>
    <w:rsid w:val="00090666"/>
    <w:rsid w:val="00090FDD"/>
    <w:rsid w:val="000952B8"/>
    <w:rsid w:val="00095577"/>
    <w:rsid w:val="0009597E"/>
    <w:rsid w:val="00096C95"/>
    <w:rsid w:val="00097166"/>
    <w:rsid w:val="000A55B6"/>
    <w:rsid w:val="000A5693"/>
    <w:rsid w:val="000A6482"/>
    <w:rsid w:val="000B13F2"/>
    <w:rsid w:val="000B35B8"/>
    <w:rsid w:val="000C23D6"/>
    <w:rsid w:val="000C3181"/>
    <w:rsid w:val="000C526E"/>
    <w:rsid w:val="000C5B51"/>
    <w:rsid w:val="000C6E15"/>
    <w:rsid w:val="000D194F"/>
    <w:rsid w:val="000D2ABE"/>
    <w:rsid w:val="000D43A8"/>
    <w:rsid w:val="000D5FFE"/>
    <w:rsid w:val="000D7EE9"/>
    <w:rsid w:val="000E0355"/>
    <w:rsid w:val="000E17A0"/>
    <w:rsid w:val="000E3135"/>
    <w:rsid w:val="000E41A2"/>
    <w:rsid w:val="000E4A4B"/>
    <w:rsid w:val="000E74CD"/>
    <w:rsid w:val="000E7C58"/>
    <w:rsid w:val="000F0674"/>
    <w:rsid w:val="000F0C1C"/>
    <w:rsid w:val="000F1B6D"/>
    <w:rsid w:val="000F6E19"/>
    <w:rsid w:val="000F75C5"/>
    <w:rsid w:val="00100362"/>
    <w:rsid w:val="001008A8"/>
    <w:rsid w:val="00102F84"/>
    <w:rsid w:val="00103271"/>
    <w:rsid w:val="00105069"/>
    <w:rsid w:val="00105E26"/>
    <w:rsid w:val="00107AF7"/>
    <w:rsid w:val="001105DC"/>
    <w:rsid w:val="00121090"/>
    <w:rsid w:val="00123855"/>
    <w:rsid w:val="00123C23"/>
    <w:rsid w:val="00125AFC"/>
    <w:rsid w:val="001260F1"/>
    <w:rsid w:val="00130E60"/>
    <w:rsid w:val="00131C46"/>
    <w:rsid w:val="00133E25"/>
    <w:rsid w:val="00134EE6"/>
    <w:rsid w:val="001404EB"/>
    <w:rsid w:val="00140604"/>
    <w:rsid w:val="00141DFA"/>
    <w:rsid w:val="00143C2E"/>
    <w:rsid w:val="001445FA"/>
    <w:rsid w:val="0014516B"/>
    <w:rsid w:val="0014526D"/>
    <w:rsid w:val="00154B9A"/>
    <w:rsid w:val="0015615B"/>
    <w:rsid w:val="0015759E"/>
    <w:rsid w:val="001601B6"/>
    <w:rsid w:val="00166B90"/>
    <w:rsid w:val="00172A2B"/>
    <w:rsid w:val="00175C29"/>
    <w:rsid w:val="00181408"/>
    <w:rsid w:val="00185A06"/>
    <w:rsid w:val="00194CB1"/>
    <w:rsid w:val="00197970"/>
    <w:rsid w:val="001A0FF3"/>
    <w:rsid w:val="001A1578"/>
    <w:rsid w:val="001A22C4"/>
    <w:rsid w:val="001A4890"/>
    <w:rsid w:val="001A742B"/>
    <w:rsid w:val="001B4E08"/>
    <w:rsid w:val="001B5822"/>
    <w:rsid w:val="001B6A2B"/>
    <w:rsid w:val="001B7476"/>
    <w:rsid w:val="001B782C"/>
    <w:rsid w:val="001C0EBE"/>
    <w:rsid w:val="001C3071"/>
    <w:rsid w:val="001C35DB"/>
    <w:rsid w:val="001C3AB4"/>
    <w:rsid w:val="001C6168"/>
    <w:rsid w:val="001C626C"/>
    <w:rsid w:val="001D11BF"/>
    <w:rsid w:val="001D4F95"/>
    <w:rsid w:val="001E0379"/>
    <w:rsid w:val="001E1396"/>
    <w:rsid w:val="001E2316"/>
    <w:rsid w:val="001E2505"/>
    <w:rsid w:val="001E4D63"/>
    <w:rsid w:val="001E53AC"/>
    <w:rsid w:val="001E6EE3"/>
    <w:rsid w:val="001E7761"/>
    <w:rsid w:val="001F1B62"/>
    <w:rsid w:val="001F4EB5"/>
    <w:rsid w:val="001F5F54"/>
    <w:rsid w:val="001F7FD5"/>
    <w:rsid w:val="0020148F"/>
    <w:rsid w:val="002025BC"/>
    <w:rsid w:val="00203DC9"/>
    <w:rsid w:val="002053A1"/>
    <w:rsid w:val="00211D06"/>
    <w:rsid w:val="00213425"/>
    <w:rsid w:val="00217C92"/>
    <w:rsid w:val="00221453"/>
    <w:rsid w:val="002220AF"/>
    <w:rsid w:val="00224953"/>
    <w:rsid w:val="00226885"/>
    <w:rsid w:val="00226D5D"/>
    <w:rsid w:val="00230B22"/>
    <w:rsid w:val="00233C77"/>
    <w:rsid w:val="00234B1E"/>
    <w:rsid w:val="0023503D"/>
    <w:rsid w:val="00237FDD"/>
    <w:rsid w:val="002409F0"/>
    <w:rsid w:val="00245EBF"/>
    <w:rsid w:val="00245EE5"/>
    <w:rsid w:val="00250539"/>
    <w:rsid w:val="00250892"/>
    <w:rsid w:val="002521D4"/>
    <w:rsid w:val="00252218"/>
    <w:rsid w:val="00255807"/>
    <w:rsid w:val="002574E9"/>
    <w:rsid w:val="0025779D"/>
    <w:rsid w:val="002613AB"/>
    <w:rsid w:val="00261EB5"/>
    <w:rsid w:val="00263DB2"/>
    <w:rsid w:val="00265173"/>
    <w:rsid w:val="0026787E"/>
    <w:rsid w:val="00267C6F"/>
    <w:rsid w:val="0027396F"/>
    <w:rsid w:val="0027436A"/>
    <w:rsid w:val="0028508B"/>
    <w:rsid w:val="00286C44"/>
    <w:rsid w:val="00287A1E"/>
    <w:rsid w:val="00294036"/>
    <w:rsid w:val="002A556D"/>
    <w:rsid w:val="002B5015"/>
    <w:rsid w:val="002B6F8A"/>
    <w:rsid w:val="002C0482"/>
    <w:rsid w:val="002C2708"/>
    <w:rsid w:val="002C2BB9"/>
    <w:rsid w:val="002C478C"/>
    <w:rsid w:val="002C4E0C"/>
    <w:rsid w:val="002C73A6"/>
    <w:rsid w:val="002D11E4"/>
    <w:rsid w:val="002D1D4F"/>
    <w:rsid w:val="002D20AD"/>
    <w:rsid w:val="002D4A25"/>
    <w:rsid w:val="002D714C"/>
    <w:rsid w:val="002E1D76"/>
    <w:rsid w:val="002E4103"/>
    <w:rsid w:val="002E4DEA"/>
    <w:rsid w:val="002E4F95"/>
    <w:rsid w:val="002F08B0"/>
    <w:rsid w:val="002F2448"/>
    <w:rsid w:val="002F4A3A"/>
    <w:rsid w:val="00301FA8"/>
    <w:rsid w:val="00302123"/>
    <w:rsid w:val="0030231C"/>
    <w:rsid w:val="00302AF5"/>
    <w:rsid w:val="00306A8C"/>
    <w:rsid w:val="00306B06"/>
    <w:rsid w:val="00310567"/>
    <w:rsid w:val="00310675"/>
    <w:rsid w:val="003115D4"/>
    <w:rsid w:val="003117EF"/>
    <w:rsid w:val="00316FA3"/>
    <w:rsid w:val="0032016D"/>
    <w:rsid w:val="00321462"/>
    <w:rsid w:val="00321DBE"/>
    <w:rsid w:val="003256F7"/>
    <w:rsid w:val="0033160E"/>
    <w:rsid w:val="00331F76"/>
    <w:rsid w:val="0033328F"/>
    <w:rsid w:val="00335A5F"/>
    <w:rsid w:val="0034021A"/>
    <w:rsid w:val="003466B8"/>
    <w:rsid w:val="00346D57"/>
    <w:rsid w:val="00347A0A"/>
    <w:rsid w:val="003502B2"/>
    <w:rsid w:val="003514BD"/>
    <w:rsid w:val="00352264"/>
    <w:rsid w:val="003576F0"/>
    <w:rsid w:val="00363E9A"/>
    <w:rsid w:val="003642B6"/>
    <w:rsid w:val="00365525"/>
    <w:rsid w:val="00370513"/>
    <w:rsid w:val="00371AC0"/>
    <w:rsid w:val="00375CFA"/>
    <w:rsid w:val="003769EE"/>
    <w:rsid w:val="003773B7"/>
    <w:rsid w:val="00377DA9"/>
    <w:rsid w:val="00381949"/>
    <w:rsid w:val="00382611"/>
    <w:rsid w:val="0038544C"/>
    <w:rsid w:val="00385BB4"/>
    <w:rsid w:val="00391867"/>
    <w:rsid w:val="00392E07"/>
    <w:rsid w:val="0039361E"/>
    <w:rsid w:val="0039470E"/>
    <w:rsid w:val="003958E7"/>
    <w:rsid w:val="00396373"/>
    <w:rsid w:val="0039688B"/>
    <w:rsid w:val="00397B56"/>
    <w:rsid w:val="003A082D"/>
    <w:rsid w:val="003A1A63"/>
    <w:rsid w:val="003A3605"/>
    <w:rsid w:val="003A4040"/>
    <w:rsid w:val="003A55D9"/>
    <w:rsid w:val="003A7C43"/>
    <w:rsid w:val="003B1630"/>
    <w:rsid w:val="003B2BC2"/>
    <w:rsid w:val="003B3C6C"/>
    <w:rsid w:val="003B46DB"/>
    <w:rsid w:val="003B6312"/>
    <w:rsid w:val="003C03DB"/>
    <w:rsid w:val="003C04B7"/>
    <w:rsid w:val="003C0712"/>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54F9"/>
    <w:rsid w:val="0040634D"/>
    <w:rsid w:val="004066F4"/>
    <w:rsid w:val="00411C98"/>
    <w:rsid w:val="00413B30"/>
    <w:rsid w:val="0041473E"/>
    <w:rsid w:val="00415272"/>
    <w:rsid w:val="004167CC"/>
    <w:rsid w:val="004260E0"/>
    <w:rsid w:val="004273B0"/>
    <w:rsid w:val="00427A18"/>
    <w:rsid w:val="00430519"/>
    <w:rsid w:val="00430EFA"/>
    <w:rsid w:val="00433EB1"/>
    <w:rsid w:val="004341E4"/>
    <w:rsid w:val="004410EB"/>
    <w:rsid w:val="0044196B"/>
    <w:rsid w:val="00441C6C"/>
    <w:rsid w:val="00443842"/>
    <w:rsid w:val="00443BB8"/>
    <w:rsid w:val="00444DD4"/>
    <w:rsid w:val="004463D2"/>
    <w:rsid w:val="00447122"/>
    <w:rsid w:val="00450F37"/>
    <w:rsid w:val="0045119D"/>
    <w:rsid w:val="00461DFF"/>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5736"/>
    <w:rsid w:val="004B6017"/>
    <w:rsid w:val="004B6973"/>
    <w:rsid w:val="004B7B8F"/>
    <w:rsid w:val="004C2D9D"/>
    <w:rsid w:val="004C2E5F"/>
    <w:rsid w:val="004C387E"/>
    <w:rsid w:val="004D6472"/>
    <w:rsid w:val="004D6F9E"/>
    <w:rsid w:val="004E326E"/>
    <w:rsid w:val="004E7211"/>
    <w:rsid w:val="004E74B4"/>
    <w:rsid w:val="004F3C24"/>
    <w:rsid w:val="004F656C"/>
    <w:rsid w:val="00500EAD"/>
    <w:rsid w:val="0050127C"/>
    <w:rsid w:val="0050517E"/>
    <w:rsid w:val="00507173"/>
    <w:rsid w:val="005101C9"/>
    <w:rsid w:val="005110F4"/>
    <w:rsid w:val="0051279F"/>
    <w:rsid w:val="005152EB"/>
    <w:rsid w:val="0051584A"/>
    <w:rsid w:val="00520761"/>
    <w:rsid w:val="00522B2D"/>
    <w:rsid w:val="00522CBB"/>
    <w:rsid w:val="00525503"/>
    <w:rsid w:val="00532F0D"/>
    <w:rsid w:val="00535957"/>
    <w:rsid w:val="0054060E"/>
    <w:rsid w:val="00540A6E"/>
    <w:rsid w:val="00542E35"/>
    <w:rsid w:val="00544460"/>
    <w:rsid w:val="00547BFE"/>
    <w:rsid w:val="00547C36"/>
    <w:rsid w:val="00553DB9"/>
    <w:rsid w:val="00553E64"/>
    <w:rsid w:val="00554162"/>
    <w:rsid w:val="005637BC"/>
    <w:rsid w:val="00564767"/>
    <w:rsid w:val="00566448"/>
    <w:rsid w:val="00573160"/>
    <w:rsid w:val="005744D9"/>
    <w:rsid w:val="00577187"/>
    <w:rsid w:val="005802FF"/>
    <w:rsid w:val="00584135"/>
    <w:rsid w:val="005856CF"/>
    <w:rsid w:val="00590670"/>
    <w:rsid w:val="00591B64"/>
    <w:rsid w:val="00596100"/>
    <w:rsid w:val="005A0371"/>
    <w:rsid w:val="005A4EDD"/>
    <w:rsid w:val="005A6B76"/>
    <w:rsid w:val="005A7504"/>
    <w:rsid w:val="005A7971"/>
    <w:rsid w:val="005B1006"/>
    <w:rsid w:val="005B1792"/>
    <w:rsid w:val="005B62A2"/>
    <w:rsid w:val="005C0C67"/>
    <w:rsid w:val="005C2D81"/>
    <w:rsid w:val="005C31BD"/>
    <w:rsid w:val="005D02F0"/>
    <w:rsid w:val="005D188F"/>
    <w:rsid w:val="005D7424"/>
    <w:rsid w:val="005E5EDA"/>
    <w:rsid w:val="005E5F06"/>
    <w:rsid w:val="005E6049"/>
    <w:rsid w:val="005E7DC5"/>
    <w:rsid w:val="005F0050"/>
    <w:rsid w:val="005F1963"/>
    <w:rsid w:val="005F244E"/>
    <w:rsid w:val="005F2468"/>
    <w:rsid w:val="005F793C"/>
    <w:rsid w:val="006022B2"/>
    <w:rsid w:val="006024A5"/>
    <w:rsid w:val="0060311D"/>
    <w:rsid w:val="006054B4"/>
    <w:rsid w:val="00610504"/>
    <w:rsid w:val="006122C2"/>
    <w:rsid w:val="00613713"/>
    <w:rsid w:val="006228F4"/>
    <w:rsid w:val="006237B7"/>
    <w:rsid w:val="006244B5"/>
    <w:rsid w:val="006349B9"/>
    <w:rsid w:val="00636723"/>
    <w:rsid w:val="00644984"/>
    <w:rsid w:val="00651380"/>
    <w:rsid w:val="00653432"/>
    <w:rsid w:val="00661805"/>
    <w:rsid w:val="0066270A"/>
    <w:rsid w:val="00662F3E"/>
    <w:rsid w:val="0066707A"/>
    <w:rsid w:val="00674DD9"/>
    <w:rsid w:val="0067573E"/>
    <w:rsid w:val="00676397"/>
    <w:rsid w:val="00676F8A"/>
    <w:rsid w:val="00677545"/>
    <w:rsid w:val="00682B67"/>
    <w:rsid w:val="00684F29"/>
    <w:rsid w:val="00687661"/>
    <w:rsid w:val="00690428"/>
    <w:rsid w:val="00690812"/>
    <w:rsid w:val="0069139C"/>
    <w:rsid w:val="00691C85"/>
    <w:rsid w:val="00693532"/>
    <w:rsid w:val="00693915"/>
    <w:rsid w:val="00694466"/>
    <w:rsid w:val="00695103"/>
    <w:rsid w:val="006A03A9"/>
    <w:rsid w:val="006A3A98"/>
    <w:rsid w:val="006A6252"/>
    <w:rsid w:val="006A7032"/>
    <w:rsid w:val="006B3751"/>
    <w:rsid w:val="006B404E"/>
    <w:rsid w:val="006C454E"/>
    <w:rsid w:val="006C4C5F"/>
    <w:rsid w:val="006C4E5F"/>
    <w:rsid w:val="006C5211"/>
    <w:rsid w:val="006D1930"/>
    <w:rsid w:val="006D21FA"/>
    <w:rsid w:val="006D3B66"/>
    <w:rsid w:val="006D3E93"/>
    <w:rsid w:val="006D498E"/>
    <w:rsid w:val="006E044A"/>
    <w:rsid w:val="006E4596"/>
    <w:rsid w:val="006E4739"/>
    <w:rsid w:val="006E5F6B"/>
    <w:rsid w:val="006E70F6"/>
    <w:rsid w:val="006F2BA1"/>
    <w:rsid w:val="006F3F07"/>
    <w:rsid w:val="006F5332"/>
    <w:rsid w:val="00701544"/>
    <w:rsid w:val="00701569"/>
    <w:rsid w:val="0070456D"/>
    <w:rsid w:val="0070540B"/>
    <w:rsid w:val="00707B16"/>
    <w:rsid w:val="00712507"/>
    <w:rsid w:val="00713015"/>
    <w:rsid w:val="0071576E"/>
    <w:rsid w:val="007158FF"/>
    <w:rsid w:val="007209E3"/>
    <w:rsid w:val="00722390"/>
    <w:rsid w:val="007228C3"/>
    <w:rsid w:val="007325DC"/>
    <w:rsid w:val="00740237"/>
    <w:rsid w:val="00740797"/>
    <w:rsid w:val="00741723"/>
    <w:rsid w:val="007426C5"/>
    <w:rsid w:val="00746AEE"/>
    <w:rsid w:val="00747767"/>
    <w:rsid w:val="007509E4"/>
    <w:rsid w:val="007517F2"/>
    <w:rsid w:val="00752E94"/>
    <w:rsid w:val="00753450"/>
    <w:rsid w:val="00754326"/>
    <w:rsid w:val="007566F7"/>
    <w:rsid w:val="007610AD"/>
    <w:rsid w:val="00761277"/>
    <w:rsid w:val="00761464"/>
    <w:rsid w:val="007623CB"/>
    <w:rsid w:val="00762BE9"/>
    <w:rsid w:val="007642BF"/>
    <w:rsid w:val="00765226"/>
    <w:rsid w:val="00767E3C"/>
    <w:rsid w:val="007716CB"/>
    <w:rsid w:val="00776659"/>
    <w:rsid w:val="007802A9"/>
    <w:rsid w:val="00780F69"/>
    <w:rsid w:val="0078581F"/>
    <w:rsid w:val="0078584B"/>
    <w:rsid w:val="00796826"/>
    <w:rsid w:val="007A118C"/>
    <w:rsid w:val="007A128B"/>
    <w:rsid w:val="007A23FE"/>
    <w:rsid w:val="007A7165"/>
    <w:rsid w:val="007B00CC"/>
    <w:rsid w:val="007B09D1"/>
    <w:rsid w:val="007B1E9E"/>
    <w:rsid w:val="007B275B"/>
    <w:rsid w:val="007B4694"/>
    <w:rsid w:val="007B4D9F"/>
    <w:rsid w:val="007B6BC1"/>
    <w:rsid w:val="007B7438"/>
    <w:rsid w:val="007B7B7E"/>
    <w:rsid w:val="007C02B0"/>
    <w:rsid w:val="007C23AB"/>
    <w:rsid w:val="007C2734"/>
    <w:rsid w:val="007C4295"/>
    <w:rsid w:val="007C4746"/>
    <w:rsid w:val="007C6499"/>
    <w:rsid w:val="007C6652"/>
    <w:rsid w:val="007C6FC6"/>
    <w:rsid w:val="007C7344"/>
    <w:rsid w:val="007D01B3"/>
    <w:rsid w:val="007D2BB0"/>
    <w:rsid w:val="007D44E3"/>
    <w:rsid w:val="007D5E0C"/>
    <w:rsid w:val="007E01C4"/>
    <w:rsid w:val="007E0630"/>
    <w:rsid w:val="007E1398"/>
    <w:rsid w:val="007E1EF2"/>
    <w:rsid w:val="007E1F74"/>
    <w:rsid w:val="007E3B64"/>
    <w:rsid w:val="007E3D87"/>
    <w:rsid w:val="007F449F"/>
    <w:rsid w:val="007F4990"/>
    <w:rsid w:val="007F553C"/>
    <w:rsid w:val="007F7771"/>
    <w:rsid w:val="00801BD1"/>
    <w:rsid w:val="00803390"/>
    <w:rsid w:val="00803FA2"/>
    <w:rsid w:val="00805977"/>
    <w:rsid w:val="00805F20"/>
    <w:rsid w:val="00807C2A"/>
    <w:rsid w:val="00815D9F"/>
    <w:rsid w:val="00816A31"/>
    <w:rsid w:val="008241A4"/>
    <w:rsid w:val="00827F3D"/>
    <w:rsid w:val="00827FBB"/>
    <w:rsid w:val="00830B92"/>
    <w:rsid w:val="008312BF"/>
    <w:rsid w:val="00833267"/>
    <w:rsid w:val="008339E3"/>
    <w:rsid w:val="00834D48"/>
    <w:rsid w:val="008365EE"/>
    <w:rsid w:val="00837F1D"/>
    <w:rsid w:val="0084247D"/>
    <w:rsid w:val="00846924"/>
    <w:rsid w:val="0084704F"/>
    <w:rsid w:val="00850864"/>
    <w:rsid w:val="00851721"/>
    <w:rsid w:val="0085332E"/>
    <w:rsid w:val="008536C1"/>
    <w:rsid w:val="00856DA5"/>
    <w:rsid w:val="00857799"/>
    <w:rsid w:val="00861732"/>
    <w:rsid w:val="00864A2B"/>
    <w:rsid w:val="008671C2"/>
    <w:rsid w:val="008679BC"/>
    <w:rsid w:val="0087415F"/>
    <w:rsid w:val="00874CDD"/>
    <w:rsid w:val="00875AB3"/>
    <w:rsid w:val="008772E9"/>
    <w:rsid w:val="008776F4"/>
    <w:rsid w:val="008800ED"/>
    <w:rsid w:val="008819EA"/>
    <w:rsid w:val="00881BB1"/>
    <w:rsid w:val="00886401"/>
    <w:rsid w:val="0088787A"/>
    <w:rsid w:val="00887D25"/>
    <w:rsid w:val="00890B63"/>
    <w:rsid w:val="008928E4"/>
    <w:rsid w:val="008975DF"/>
    <w:rsid w:val="008979F9"/>
    <w:rsid w:val="008A0C8E"/>
    <w:rsid w:val="008A6E8A"/>
    <w:rsid w:val="008B0B84"/>
    <w:rsid w:val="008B351E"/>
    <w:rsid w:val="008B561D"/>
    <w:rsid w:val="008C05EA"/>
    <w:rsid w:val="008C26C5"/>
    <w:rsid w:val="008D04B3"/>
    <w:rsid w:val="008D2323"/>
    <w:rsid w:val="008D4539"/>
    <w:rsid w:val="008D5863"/>
    <w:rsid w:val="008E0371"/>
    <w:rsid w:val="008E3D35"/>
    <w:rsid w:val="008F11C5"/>
    <w:rsid w:val="008F4FD7"/>
    <w:rsid w:val="008F54B8"/>
    <w:rsid w:val="008F672B"/>
    <w:rsid w:val="00910D5F"/>
    <w:rsid w:val="0091459D"/>
    <w:rsid w:val="00914B4D"/>
    <w:rsid w:val="00914CD1"/>
    <w:rsid w:val="009156CB"/>
    <w:rsid w:val="009157D5"/>
    <w:rsid w:val="00920F67"/>
    <w:rsid w:val="00923547"/>
    <w:rsid w:val="00931951"/>
    <w:rsid w:val="00940EEA"/>
    <w:rsid w:val="009449EF"/>
    <w:rsid w:val="00947D14"/>
    <w:rsid w:val="009542FB"/>
    <w:rsid w:val="00954674"/>
    <w:rsid w:val="009549E0"/>
    <w:rsid w:val="00956B5D"/>
    <w:rsid w:val="00960B68"/>
    <w:rsid w:val="0096618D"/>
    <w:rsid w:val="0097185A"/>
    <w:rsid w:val="009725F5"/>
    <w:rsid w:val="0097792D"/>
    <w:rsid w:val="009805E2"/>
    <w:rsid w:val="00980C9A"/>
    <w:rsid w:val="00980E63"/>
    <w:rsid w:val="0098142B"/>
    <w:rsid w:val="009824FA"/>
    <w:rsid w:val="00987A0F"/>
    <w:rsid w:val="00990337"/>
    <w:rsid w:val="0099170B"/>
    <w:rsid w:val="00991F52"/>
    <w:rsid w:val="0099502E"/>
    <w:rsid w:val="009978BF"/>
    <w:rsid w:val="009A3091"/>
    <w:rsid w:val="009A321F"/>
    <w:rsid w:val="009A42A0"/>
    <w:rsid w:val="009A4A35"/>
    <w:rsid w:val="009B035D"/>
    <w:rsid w:val="009B5C58"/>
    <w:rsid w:val="009B7F24"/>
    <w:rsid w:val="009C03F2"/>
    <w:rsid w:val="009C47C8"/>
    <w:rsid w:val="009D0DC7"/>
    <w:rsid w:val="009D12D6"/>
    <w:rsid w:val="009D2CBE"/>
    <w:rsid w:val="009D3B8D"/>
    <w:rsid w:val="009D6FD8"/>
    <w:rsid w:val="009F5629"/>
    <w:rsid w:val="00A03E49"/>
    <w:rsid w:val="00A06D92"/>
    <w:rsid w:val="00A07C0D"/>
    <w:rsid w:val="00A10E5F"/>
    <w:rsid w:val="00A13536"/>
    <w:rsid w:val="00A244A8"/>
    <w:rsid w:val="00A247B2"/>
    <w:rsid w:val="00A25646"/>
    <w:rsid w:val="00A31AD2"/>
    <w:rsid w:val="00A33A64"/>
    <w:rsid w:val="00A3490A"/>
    <w:rsid w:val="00A42271"/>
    <w:rsid w:val="00A44148"/>
    <w:rsid w:val="00A4515A"/>
    <w:rsid w:val="00A61447"/>
    <w:rsid w:val="00A61763"/>
    <w:rsid w:val="00A63173"/>
    <w:rsid w:val="00A65FD9"/>
    <w:rsid w:val="00A7126D"/>
    <w:rsid w:val="00A72C48"/>
    <w:rsid w:val="00A80F0E"/>
    <w:rsid w:val="00A817B8"/>
    <w:rsid w:val="00A83E54"/>
    <w:rsid w:val="00A843E1"/>
    <w:rsid w:val="00A84D7F"/>
    <w:rsid w:val="00A85EFB"/>
    <w:rsid w:val="00A92AF9"/>
    <w:rsid w:val="00A92D36"/>
    <w:rsid w:val="00A92DAB"/>
    <w:rsid w:val="00A95CE2"/>
    <w:rsid w:val="00AA40C8"/>
    <w:rsid w:val="00AA46BE"/>
    <w:rsid w:val="00AA4BA3"/>
    <w:rsid w:val="00AA559A"/>
    <w:rsid w:val="00AA6D69"/>
    <w:rsid w:val="00AB13ED"/>
    <w:rsid w:val="00AB2B22"/>
    <w:rsid w:val="00AB5067"/>
    <w:rsid w:val="00AC170C"/>
    <w:rsid w:val="00AC34BB"/>
    <w:rsid w:val="00AD045B"/>
    <w:rsid w:val="00AF46B2"/>
    <w:rsid w:val="00B01903"/>
    <w:rsid w:val="00B01F55"/>
    <w:rsid w:val="00B03C88"/>
    <w:rsid w:val="00B04FF0"/>
    <w:rsid w:val="00B05DB0"/>
    <w:rsid w:val="00B073AF"/>
    <w:rsid w:val="00B075E0"/>
    <w:rsid w:val="00B11CE4"/>
    <w:rsid w:val="00B12A9E"/>
    <w:rsid w:val="00B177C2"/>
    <w:rsid w:val="00B17AC8"/>
    <w:rsid w:val="00B23499"/>
    <w:rsid w:val="00B30240"/>
    <w:rsid w:val="00B32944"/>
    <w:rsid w:val="00B36F2F"/>
    <w:rsid w:val="00B40350"/>
    <w:rsid w:val="00B41329"/>
    <w:rsid w:val="00B477C4"/>
    <w:rsid w:val="00B50994"/>
    <w:rsid w:val="00B53844"/>
    <w:rsid w:val="00B546B5"/>
    <w:rsid w:val="00B5647B"/>
    <w:rsid w:val="00B56A97"/>
    <w:rsid w:val="00B603F6"/>
    <w:rsid w:val="00B6114F"/>
    <w:rsid w:val="00B61E45"/>
    <w:rsid w:val="00B623BA"/>
    <w:rsid w:val="00B62E41"/>
    <w:rsid w:val="00B673B6"/>
    <w:rsid w:val="00B67D5D"/>
    <w:rsid w:val="00B72358"/>
    <w:rsid w:val="00B75A78"/>
    <w:rsid w:val="00B75FC6"/>
    <w:rsid w:val="00B76E20"/>
    <w:rsid w:val="00B77D71"/>
    <w:rsid w:val="00B81DA8"/>
    <w:rsid w:val="00B82A86"/>
    <w:rsid w:val="00B832A7"/>
    <w:rsid w:val="00B84C14"/>
    <w:rsid w:val="00B8627A"/>
    <w:rsid w:val="00B9091C"/>
    <w:rsid w:val="00B90E49"/>
    <w:rsid w:val="00B91018"/>
    <w:rsid w:val="00B94FC2"/>
    <w:rsid w:val="00B9527E"/>
    <w:rsid w:val="00BA1ED1"/>
    <w:rsid w:val="00BA223B"/>
    <w:rsid w:val="00BA38B7"/>
    <w:rsid w:val="00BA71B6"/>
    <w:rsid w:val="00BB1A64"/>
    <w:rsid w:val="00BB1D1A"/>
    <w:rsid w:val="00BB2B24"/>
    <w:rsid w:val="00BB3A85"/>
    <w:rsid w:val="00BB6000"/>
    <w:rsid w:val="00BB6549"/>
    <w:rsid w:val="00BB7CA4"/>
    <w:rsid w:val="00BC37BD"/>
    <w:rsid w:val="00BC66BF"/>
    <w:rsid w:val="00BD18F7"/>
    <w:rsid w:val="00BD5BF9"/>
    <w:rsid w:val="00BD6445"/>
    <w:rsid w:val="00BE042B"/>
    <w:rsid w:val="00BE0BFF"/>
    <w:rsid w:val="00BE61A4"/>
    <w:rsid w:val="00BF211F"/>
    <w:rsid w:val="00C0141A"/>
    <w:rsid w:val="00C03691"/>
    <w:rsid w:val="00C043F6"/>
    <w:rsid w:val="00C05A9B"/>
    <w:rsid w:val="00C06379"/>
    <w:rsid w:val="00C107F7"/>
    <w:rsid w:val="00C111D8"/>
    <w:rsid w:val="00C166C7"/>
    <w:rsid w:val="00C20F29"/>
    <w:rsid w:val="00C216A5"/>
    <w:rsid w:val="00C23DD5"/>
    <w:rsid w:val="00C2781F"/>
    <w:rsid w:val="00C27896"/>
    <w:rsid w:val="00C30ABE"/>
    <w:rsid w:val="00C333CE"/>
    <w:rsid w:val="00C34137"/>
    <w:rsid w:val="00C34D12"/>
    <w:rsid w:val="00C3586B"/>
    <w:rsid w:val="00C37F8D"/>
    <w:rsid w:val="00C46268"/>
    <w:rsid w:val="00C46444"/>
    <w:rsid w:val="00C54710"/>
    <w:rsid w:val="00C55A76"/>
    <w:rsid w:val="00C56556"/>
    <w:rsid w:val="00C6209D"/>
    <w:rsid w:val="00C72567"/>
    <w:rsid w:val="00C7331F"/>
    <w:rsid w:val="00C73725"/>
    <w:rsid w:val="00C776E7"/>
    <w:rsid w:val="00C8293B"/>
    <w:rsid w:val="00C82B61"/>
    <w:rsid w:val="00C863EE"/>
    <w:rsid w:val="00C91734"/>
    <w:rsid w:val="00C966AE"/>
    <w:rsid w:val="00CA0EEF"/>
    <w:rsid w:val="00CA6CBB"/>
    <w:rsid w:val="00CB0BB1"/>
    <w:rsid w:val="00CB1BE6"/>
    <w:rsid w:val="00CB6C88"/>
    <w:rsid w:val="00CC0882"/>
    <w:rsid w:val="00CD06AF"/>
    <w:rsid w:val="00CD497A"/>
    <w:rsid w:val="00CD68A0"/>
    <w:rsid w:val="00CE280C"/>
    <w:rsid w:val="00CE2D89"/>
    <w:rsid w:val="00CF0B25"/>
    <w:rsid w:val="00CF1C34"/>
    <w:rsid w:val="00CF1D74"/>
    <w:rsid w:val="00CF415E"/>
    <w:rsid w:val="00CF52A3"/>
    <w:rsid w:val="00CF6BB4"/>
    <w:rsid w:val="00D06099"/>
    <w:rsid w:val="00D120C0"/>
    <w:rsid w:val="00D17422"/>
    <w:rsid w:val="00D20FC9"/>
    <w:rsid w:val="00D223DB"/>
    <w:rsid w:val="00D2734A"/>
    <w:rsid w:val="00D278A9"/>
    <w:rsid w:val="00D3120F"/>
    <w:rsid w:val="00D32656"/>
    <w:rsid w:val="00D32B45"/>
    <w:rsid w:val="00D34252"/>
    <w:rsid w:val="00D36198"/>
    <w:rsid w:val="00D37745"/>
    <w:rsid w:val="00D418C2"/>
    <w:rsid w:val="00D44FF1"/>
    <w:rsid w:val="00D46FC5"/>
    <w:rsid w:val="00D535EA"/>
    <w:rsid w:val="00D54FA6"/>
    <w:rsid w:val="00D56B46"/>
    <w:rsid w:val="00D572E2"/>
    <w:rsid w:val="00D6072D"/>
    <w:rsid w:val="00D6169F"/>
    <w:rsid w:val="00D6589B"/>
    <w:rsid w:val="00D67735"/>
    <w:rsid w:val="00D7186F"/>
    <w:rsid w:val="00D72F31"/>
    <w:rsid w:val="00D74353"/>
    <w:rsid w:val="00D77AE2"/>
    <w:rsid w:val="00D84002"/>
    <w:rsid w:val="00D84408"/>
    <w:rsid w:val="00DA0344"/>
    <w:rsid w:val="00DA04AC"/>
    <w:rsid w:val="00DA2823"/>
    <w:rsid w:val="00DB1707"/>
    <w:rsid w:val="00DB3D4E"/>
    <w:rsid w:val="00DB3FB2"/>
    <w:rsid w:val="00DB592D"/>
    <w:rsid w:val="00DB6B90"/>
    <w:rsid w:val="00DB6F71"/>
    <w:rsid w:val="00DC381B"/>
    <w:rsid w:val="00DC75D6"/>
    <w:rsid w:val="00DD0139"/>
    <w:rsid w:val="00DD4890"/>
    <w:rsid w:val="00DD72B9"/>
    <w:rsid w:val="00DD7BC0"/>
    <w:rsid w:val="00DE304E"/>
    <w:rsid w:val="00DE41AC"/>
    <w:rsid w:val="00DE4847"/>
    <w:rsid w:val="00DE4A9A"/>
    <w:rsid w:val="00DE680A"/>
    <w:rsid w:val="00DF00D0"/>
    <w:rsid w:val="00DF2E0F"/>
    <w:rsid w:val="00DF3D6A"/>
    <w:rsid w:val="00DF3E1A"/>
    <w:rsid w:val="00DF7ACA"/>
    <w:rsid w:val="00E01901"/>
    <w:rsid w:val="00E02300"/>
    <w:rsid w:val="00E0317F"/>
    <w:rsid w:val="00E032E8"/>
    <w:rsid w:val="00E052B6"/>
    <w:rsid w:val="00E070CA"/>
    <w:rsid w:val="00E11B07"/>
    <w:rsid w:val="00E13CE8"/>
    <w:rsid w:val="00E14168"/>
    <w:rsid w:val="00E21DB3"/>
    <w:rsid w:val="00E22837"/>
    <w:rsid w:val="00E237E2"/>
    <w:rsid w:val="00E311FB"/>
    <w:rsid w:val="00E41138"/>
    <w:rsid w:val="00E428C2"/>
    <w:rsid w:val="00E42F5A"/>
    <w:rsid w:val="00E500C5"/>
    <w:rsid w:val="00E5186E"/>
    <w:rsid w:val="00E52077"/>
    <w:rsid w:val="00E552BA"/>
    <w:rsid w:val="00E57A69"/>
    <w:rsid w:val="00E617CD"/>
    <w:rsid w:val="00E61A3F"/>
    <w:rsid w:val="00E6237D"/>
    <w:rsid w:val="00E629A7"/>
    <w:rsid w:val="00E63433"/>
    <w:rsid w:val="00E636BC"/>
    <w:rsid w:val="00E6391D"/>
    <w:rsid w:val="00E66E27"/>
    <w:rsid w:val="00E70F80"/>
    <w:rsid w:val="00E73484"/>
    <w:rsid w:val="00E73D5A"/>
    <w:rsid w:val="00E74AFC"/>
    <w:rsid w:val="00E7604B"/>
    <w:rsid w:val="00E76734"/>
    <w:rsid w:val="00E76C6A"/>
    <w:rsid w:val="00E76ED5"/>
    <w:rsid w:val="00E84298"/>
    <w:rsid w:val="00E86058"/>
    <w:rsid w:val="00E9149D"/>
    <w:rsid w:val="00E922D1"/>
    <w:rsid w:val="00E93DDF"/>
    <w:rsid w:val="00E95797"/>
    <w:rsid w:val="00E969AC"/>
    <w:rsid w:val="00EA4F77"/>
    <w:rsid w:val="00EA79C2"/>
    <w:rsid w:val="00EB3611"/>
    <w:rsid w:val="00EB4BF3"/>
    <w:rsid w:val="00EB508E"/>
    <w:rsid w:val="00EB5885"/>
    <w:rsid w:val="00EB709E"/>
    <w:rsid w:val="00EC0BD2"/>
    <w:rsid w:val="00EC36F8"/>
    <w:rsid w:val="00ED353A"/>
    <w:rsid w:val="00ED3655"/>
    <w:rsid w:val="00ED385C"/>
    <w:rsid w:val="00ED4508"/>
    <w:rsid w:val="00ED6417"/>
    <w:rsid w:val="00ED68BD"/>
    <w:rsid w:val="00ED72EE"/>
    <w:rsid w:val="00ED7FF4"/>
    <w:rsid w:val="00EE08F2"/>
    <w:rsid w:val="00EE2CB5"/>
    <w:rsid w:val="00EE3DDA"/>
    <w:rsid w:val="00EE4C54"/>
    <w:rsid w:val="00EE5B4A"/>
    <w:rsid w:val="00EE73AA"/>
    <w:rsid w:val="00EF0ED0"/>
    <w:rsid w:val="00EF1F72"/>
    <w:rsid w:val="00EF4B15"/>
    <w:rsid w:val="00F037E5"/>
    <w:rsid w:val="00F05B1A"/>
    <w:rsid w:val="00F10EC7"/>
    <w:rsid w:val="00F11115"/>
    <w:rsid w:val="00F1322A"/>
    <w:rsid w:val="00F151D5"/>
    <w:rsid w:val="00F27D0A"/>
    <w:rsid w:val="00F30859"/>
    <w:rsid w:val="00F30AF1"/>
    <w:rsid w:val="00F32F0E"/>
    <w:rsid w:val="00F334C2"/>
    <w:rsid w:val="00F351A6"/>
    <w:rsid w:val="00F40782"/>
    <w:rsid w:val="00F425D7"/>
    <w:rsid w:val="00F450DF"/>
    <w:rsid w:val="00F47157"/>
    <w:rsid w:val="00F60CE2"/>
    <w:rsid w:val="00F6543B"/>
    <w:rsid w:val="00F74455"/>
    <w:rsid w:val="00F749FC"/>
    <w:rsid w:val="00F767B0"/>
    <w:rsid w:val="00F824BE"/>
    <w:rsid w:val="00F825C0"/>
    <w:rsid w:val="00F875A3"/>
    <w:rsid w:val="00F90D55"/>
    <w:rsid w:val="00F9110C"/>
    <w:rsid w:val="00F9145D"/>
    <w:rsid w:val="00F9629D"/>
    <w:rsid w:val="00F96EEB"/>
    <w:rsid w:val="00FA03C6"/>
    <w:rsid w:val="00FA0D0F"/>
    <w:rsid w:val="00FA2878"/>
    <w:rsid w:val="00FA2AA3"/>
    <w:rsid w:val="00FA3382"/>
    <w:rsid w:val="00FA4E77"/>
    <w:rsid w:val="00FA50B0"/>
    <w:rsid w:val="00FA75CB"/>
    <w:rsid w:val="00FB0486"/>
    <w:rsid w:val="00FB21F8"/>
    <w:rsid w:val="00FB2F54"/>
    <w:rsid w:val="00FB4658"/>
    <w:rsid w:val="00FB5ADB"/>
    <w:rsid w:val="00FB6B96"/>
    <w:rsid w:val="00FB73A0"/>
    <w:rsid w:val="00FC2426"/>
    <w:rsid w:val="00FC2D10"/>
    <w:rsid w:val="00FC59CC"/>
    <w:rsid w:val="00FC7CDA"/>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C6A"/>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C6A"/>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od@zdiz.pi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A9710-537A-450E-AC5B-1C7977F0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26</Pages>
  <Words>8715</Words>
  <Characters>52294</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10</cp:revision>
  <cp:lastPrinted>2019-12-10T08:14:00Z</cp:lastPrinted>
  <dcterms:created xsi:type="dcterms:W3CDTF">2019-09-19T09:35:00Z</dcterms:created>
  <dcterms:modified xsi:type="dcterms:W3CDTF">2019-12-17T11:57:00Z</dcterms:modified>
</cp:coreProperties>
</file>