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48" w:rsidRPr="00BC0C06" w:rsidRDefault="0084095F" w:rsidP="008B1A48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FORMULARZ</w:t>
      </w:r>
      <w:r w:rsidR="008B1A48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OFERT</w:t>
      </w:r>
      <w:r w:rsidR="0041770E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OWY</w:t>
      </w:r>
      <w:r w:rsidR="00BC0C06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NA REALIZACJĘ ZADANIA  ………</w:t>
      </w:r>
      <w:r w:rsid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</w:t>
      </w:r>
      <w:r w:rsidR="00BC0C06" w:rsidRPr="00BC0C06">
        <w:rPr>
          <w:rFonts w:ascii="Arial" w:eastAsia="Lucida Sans Unicode" w:hAnsi="Arial" w:cs="Arial"/>
          <w:bCs/>
          <w:i/>
          <w:iCs/>
          <w:kern w:val="1"/>
          <w:sz w:val="20"/>
          <w:szCs w:val="20"/>
          <w:vertAlign w:val="superscript"/>
          <w:lang w:eastAsia="pl-PL"/>
        </w:rPr>
        <w:t>1</w:t>
      </w:r>
    </w:p>
    <w:p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bookmarkStart w:id="0" w:name="_GoBack"/>
      <w:bookmarkEnd w:id="0"/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8B1A48" w:rsidRPr="003C464C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8B1A48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BC0C06" w:rsidRPr="006122C2" w:rsidRDefault="00BC0C06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8B1A48" w:rsidRDefault="008B1A48" w:rsidP="008B1A48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8B1A48" w:rsidRDefault="008B1A48" w:rsidP="008B1A48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za cenę brutto ……………………………. zł (słownie:……………………………………………………….</w:t>
      </w:r>
    </w:p>
    <w:p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…………………………………………………………………………………………………………………….)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8B1A48" w:rsidRPr="00A71C24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:rsidR="008B1A48" w:rsidRPr="00EB4BF3" w:rsidRDefault="008B1A48" w:rsidP="008B1A4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  <w:lang w:eastAsia="pl-PL"/>
        </w:rPr>
        <w:t>...............................</w:t>
      </w:r>
    </w:p>
    <w:p w:rsidR="008B1A48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8B1A48" w:rsidRPr="00381949" w:rsidRDefault="008B1A48" w:rsidP="008B1A48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BC0C06" w:rsidRPr="00EB4BF3" w:rsidRDefault="00BC0C06" w:rsidP="00BC0C06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podać </w:t>
      </w:r>
      <w:r>
        <w:rPr>
          <w:rFonts w:ascii="Arial" w:eastAsia="Arial" w:hAnsi="Arial" w:cs="Arial"/>
          <w:i/>
          <w:sz w:val="16"/>
          <w:szCs w:val="16"/>
          <w:lang w:eastAsia="pl-PL"/>
        </w:rPr>
        <w:t>numer zadania</w:t>
      </w:r>
    </w:p>
    <w:p w:rsidR="00BC0C06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>2</w:t>
      </w:r>
      <w:r w:rsidR="008B1A48"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 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="008B1A48"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3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:rsidR="008B1A48" w:rsidRP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A48">
        <w:rPr>
          <w:rFonts w:ascii="Arial" w:eastAsia="Calibri" w:hAnsi="Arial" w:cs="Arial"/>
          <w:b/>
          <w:sz w:val="18"/>
          <w:szCs w:val="18"/>
        </w:rPr>
        <w:t xml:space="preserve">KLAUZULA INFORMACYJNA O PRZETWARZANIU </w:t>
      </w:r>
      <w:r w:rsidRPr="008B1A48">
        <w:rPr>
          <w:rFonts w:ascii="Arial" w:eastAsia="Calibri" w:hAnsi="Arial" w:cs="Arial"/>
          <w:b/>
          <w:sz w:val="18"/>
          <w:szCs w:val="18"/>
        </w:rPr>
        <w:br/>
        <w:t>DANYCH OSOBOWYCH</w:t>
      </w: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1A48">
        <w:rPr>
          <w:rFonts w:ascii="Arial" w:eastAsia="Calibri" w:hAnsi="Arial" w:cs="Arial"/>
          <w:sz w:val="18"/>
          <w:szCs w:val="18"/>
        </w:rPr>
        <w:t xml:space="preserve">W związku z realizacją wymogów Rozporządzenia Parlamentu Europejskiego i Rady (UE) 2016/679 </w:t>
      </w:r>
      <w:r w:rsidRPr="008B1A48">
        <w:rPr>
          <w:rFonts w:ascii="Arial" w:eastAsia="Calibri" w:hAnsi="Arial" w:cs="Arial"/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danych; RODO), informujemy o zasadach przetwarzania Państwa danych osobowych oraz o przysługujących Państwu prawach z tym związanych.</w:t>
      </w:r>
    </w:p>
    <w:p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Administratorem Państwa danych osobowych jest Zarząd Dróg i Zieleni w Pile, NIP: 764-22-11-127, z siedzibą przy ul. gen. Władysława Andersa 10, 64-920 Piła (dalej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), reprezentowany przez Dyrektora.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Inspektorem Ochrony Danych (IOD) jest Robert Erdmann. Można się z nim kontaktować poprzez adres e-mail: </w:t>
      </w:r>
      <w:hyperlink r:id="rId6" w:history="1">
        <w:r w:rsidRPr="008B1A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ar-SA"/>
          </w:rPr>
          <w:t>iod@zdiz.pila.pl</w:t>
        </w:r>
      </w:hyperlink>
    </w:p>
    <w:p w:rsidR="008B1A48" w:rsidRPr="008B1A48" w:rsidRDefault="008B1A48" w:rsidP="008B1A4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Do IOD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należy kierować wyłącznie sprawy dotyczące przetwarzania Państwa danych przez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, w tym sprawy dotyczące realizacji praw w zakresie dostępu do swoich danych, ich sprostowania, usuwania, ograniczenia przetwarzania czy sprzeciwu na ich przetwarzanie.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przetwarza Państwa dane osobowe na podstawie obowiązujących przepisów prawa w tym na podstawie art. 6 ust. 1 lit. c RODO.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osobowe przetwarzane będą w celu realizacji zadań związanych z wyborem najkorzystniejszej oferty.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Odbiorcami Państwa danych osobowych będą strony i uczestnicy postępowań lub organy właściwe do załatwienia wniosku na mocy przepisów prawa, którym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Państwa dane przekazał. Odrębną kategorią odbiorców, którym mogą być ujawnione Państwa dane są podmioty uprawnione do obsługi doręczeń oraz podmioty, z którymi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zawarł umowę na świadczenie usług serwisowych dla użytkowanych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systemów informatycznych.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Będziemy przechowywać Państwa dane osobowe do chwili załatwienia sprawy, w której zostały one zebrane a następnie – w przypadkach, w których wymagają tego przepisy ustawy z dnia 14 lipca 1983 r. o narodowym zasobie archiwalnym i archiwach (Dz.U. z 2018 r. poz. 217 ze zm.) – przez czas określony w tych przepisach.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W związku z przetwarzaniem Państwa danych osobowych przysługują Państwu następujące uprawnienia: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dostępu do swoich danych oraz otrzymania ich kopii;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ograniczenia lub wniesienia sprzeciwu wobec przetwarzania danych;</w:t>
      </w:r>
    </w:p>
    <w:p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wniesienia skargi do Prezesa UODO (na adres Urzędu Ochrony Danych Osobowych, ul. Stawki 2, 00-193 Warszawa).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nie są przetwarzane w sposób zautomatyzowany i nie będą profilowane.</w:t>
      </w:r>
    </w:p>
    <w:p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nie przekazuje Państwa danych do państw trzecich lub organizacji międzynarodowych.</w:t>
      </w: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8B1A48" w:rsidRPr="008B1A48" w:rsidTr="00F3598E">
        <w:tc>
          <w:tcPr>
            <w:tcW w:w="5495" w:type="dxa"/>
            <w:shd w:val="clear" w:color="auto" w:fill="auto"/>
          </w:tcPr>
          <w:p w:rsidR="008B1A48" w:rsidRPr="008B1A48" w:rsidRDefault="008B1A48" w:rsidP="008B1A4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bookmarkStart w:id="1" w:name="_Hlk33889378"/>
          </w:p>
        </w:tc>
        <w:tc>
          <w:tcPr>
            <w:tcW w:w="3717" w:type="dxa"/>
            <w:shd w:val="clear" w:color="auto" w:fill="auto"/>
          </w:tcPr>
          <w:p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…………….………………………</w:t>
            </w:r>
          </w:p>
          <w:p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Podpis i pieczątka</w:t>
            </w:r>
          </w:p>
        </w:tc>
      </w:tr>
      <w:bookmarkEnd w:id="1"/>
    </w:tbl>
    <w:p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B1A4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8B1A48" w:rsidRPr="00034B80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F94D02" w:rsidRDefault="00F94D02"/>
    <w:sectPr w:rsidR="00F9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A9688C1A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3E0D4350"/>
    <w:multiLevelType w:val="hybridMultilevel"/>
    <w:tmpl w:val="1B46D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8"/>
    <w:rsid w:val="0041770E"/>
    <w:rsid w:val="0084095F"/>
    <w:rsid w:val="008B1A48"/>
    <w:rsid w:val="0095667D"/>
    <w:rsid w:val="00BC0C06"/>
    <w:rsid w:val="00F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</cp:revision>
  <cp:lastPrinted>2020-09-10T11:01:00Z</cp:lastPrinted>
  <dcterms:created xsi:type="dcterms:W3CDTF">2020-10-26T11:46:00Z</dcterms:created>
  <dcterms:modified xsi:type="dcterms:W3CDTF">2020-10-26T11:46:00Z</dcterms:modified>
</cp:coreProperties>
</file>