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tblpY="1753"/>
        <w:tblW w:w="10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5080"/>
        <w:gridCol w:w="960"/>
        <w:gridCol w:w="1080"/>
        <w:gridCol w:w="960"/>
        <w:gridCol w:w="1160"/>
        <w:gridCol w:w="1180"/>
      </w:tblGrid>
      <w:tr w:rsidR="00E473DF" w:rsidRPr="00E473DF" w:rsidTr="00E473DF">
        <w:trPr>
          <w:trHeight w:val="300"/>
        </w:trPr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 xml:space="preserve">załącznik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473DF" w:rsidRPr="00E473DF" w:rsidTr="00E473DF">
        <w:trPr>
          <w:trHeight w:val="765"/>
        </w:trPr>
        <w:tc>
          <w:tcPr>
            <w:tcW w:w="10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 xml:space="preserve">   </w:t>
            </w:r>
            <w:r w:rsidRPr="00E473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   Utrzymanie  zieleni na placach zabaw i boiskach w granicach administracyjnych miasta Piły w 2021r.</w:t>
            </w:r>
            <w:r w:rsidRPr="00E473D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br/>
              <w:t xml:space="preserve">       - kosztorys ofertowy</w:t>
            </w:r>
          </w:p>
        </w:tc>
      </w:tr>
      <w:tr w:rsidR="00E473DF" w:rsidRPr="00E473DF" w:rsidTr="00E473DF">
        <w:trPr>
          <w:trHeight w:val="67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Rodzaj i zakres prac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Jednostka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Zakładana krotność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Powierzchnia (m2) lub sztuki (1szt)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robót netto</w:t>
            </w:r>
          </w:p>
        </w:tc>
      </w:tr>
      <w:tr w:rsidR="00E473DF" w:rsidRPr="00E473DF" w:rsidTr="00E473DF">
        <w:trPr>
          <w:trHeight w:val="36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Koszenie trawnika łącznie z zebraniem trawy </w:t>
            </w:r>
            <w:r w:rsidR="00303017" w:rsidRP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na placach zabaw i siłowniach oraz tere</w:t>
            </w:r>
            <w:r w:rsid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n</w:t>
            </w:r>
            <w:r w:rsidR="00303017" w:rsidRP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ach otaczających boiska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303017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56 990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97C4F" w:rsidRPr="00E473DF" w:rsidTr="00E473DF">
        <w:trPr>
          <w:trHeight w:val="3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C4F" w:rsidRPr="00E473DF" w:rsidRDefault="00397C4F" w:rsidP="00397C4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Koszenie trawnika łącznie z zebraniem trawy </w:t>
            </w:r>
            <w:r w:rsid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– </w:t>
            </w:r>
            <w:r w:rsidR="00303017" w:rsidRP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boiska do gry w piłkę nożną </w:t>
            </w:r>
            <w:r w:rsid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br/>
            </w:r>
            <w:r w:rsidR="00303017" w:rsidRPr="0030301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( lokalizacje przy ulicach: Cicha, Chopina, Sowia, Kamienna, Motylewska)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97C4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03017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03017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7 010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7C4F" w:rsidRPr="00E473DF" w:rsidRDefault="00397C4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</w:p>
        </w:tc>
      </w:tr>
      <w:tr w:rsidR="00E473DF" w:rsidRPr="00E473DF" w:rsidTr="00397C4F">
        <w:trPr>
          <w:trHeight w:val="39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Przycięcie krzewów róż wiosną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Pielenie różanek o średnim stopniu zachwaszczenia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Cięcie żywopłotów  z ziemi latem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4 000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34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Odchwaszczenie żywopłotów przy średnim stopniu zachwaszczenia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</w:t>
            </w:r>
            <w:r w:rsidR="00E473DF"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46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Przekopanie i pielenie skupin bez kolców o średnim stopniu zachwaszczenia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60</w:t>
            </w:r>
            <w:r w:rsidR="00E473DF"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Wygrabienie liści ze skupin wiosną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Wygrabienie liści ze skupin jesienią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3 000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Wygrabienie liści z trawników wiosną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30493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Wygrabienie liści </w:t>
            </w:r>
            <w:r w:rsidR="00304938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 trawników </w:t>
            </w:r>
            <w:bookmarkStart w:id="0" w:name="_GoBack"/>
            <w:bookmarkEnd w:id="0"/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jesienią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Odmładzanie krzewów bez kolców o średnicy korony do 2 m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27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13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Prace nieprzewidziane na terenach zieleni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r-g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14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Wertykulacja trawników łącznie z zebraniem trawy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15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Ręczny wysiew nawozów mineralnych (trawniki)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16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Zamiatanie dróg parkowych o nawierzchni ziemnej lub z kostki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D0483A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  <w:r w:rsidR="00E473DF"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 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30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17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 xml:space="preserve">Zamiatanie nawierzchni bezpiecznej pod urządzeniami zabawowymi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komplet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18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Zbiór papierów na terenach placów zabaw i boisk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komplet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99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33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19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Zbiór psich odchodów na terenach placów zabaw i boisk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komplet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  <w:t>34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28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20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Przycięcie traw ozdobnych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Szt.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31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21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Podlewanie nasadzeń trwałych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397C4F">
        <w:trPr>
          <w:trHeight w:val="43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73DF" w:rsidRPr="00E473DF" w:rsidRDefault="00397C4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22</w:t>
            </w:r>
          </w:p>
        </w:tc>
        <w:tc>
          <w:tcPr>
            <w:tcW w:w="5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Uzupełnienie brakującej kory pod nasadzeniami trwałymi (warstwa grubości 5cm)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m</w:t>
            </w: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pl-PL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E473DF">
        <w:trPr>
          <w:trHeight w:val="300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netto: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E473DF">
        <w:trPr>
          <w:trHeight w:val="300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VAT: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473DF" w:rsidRPr="00E473DF" w:rsidTr="00E473DF">
        <w:trPr>
          <w:trHeight w:val="300"/>
        </w:trPr>
        <w:tc>
          <w:tcPr>
            <w:tcW w:w="96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wartość brutto: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73DF" w:rsidRPr="00E473DF" w:rsidRDefault="00E473DF" w:rsidP="00E473D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</w:pPr>
            <w:r w:rsidRPr="00E473D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</w:tbl>
    <w:p w:rsidR="00723D3F" w:rsidRDefault="00723D3F"/>
    <w:p w:rsidR="00723D3F" w:rsidRPr="00723D3F" w:rsidRDefault="00723D3F" w:rsidP="00723D3F"/>
    <w:p w:rsidR="00723D3F" w:rsidRPr="00723D3F" w:rsidRDefault="00723D3F" w:rsidP="00723D3F"/>
    <w:p w:rsidR="00723D3F" w:rsidRDefault="00723D3F" w:rsidP="00723D3F"/>
    <w:p w:rsidR="00723D3F" w:rsidRPr="00723D3F" w:rsidRDefault="00723D3F" w:rsidP="00723D3F">
      <w:pPr>
        <w:rPr>
          <w:sz w:val="16"/>
          <w:szCs w:val="16"/>
        </w:rPr>
      </w:pPr>
      <w:r>
        <w:t>*</w:t>
      </w:r>
      <w:r w:rsidRPr="00723D3F">
        <w:rPr>
          <w:sz w:val="16"/>
          <w:szCs w:val="16"/>
        </w:rPr>
        <w:t>cena jednostkowa netto w kosztorysie ofertowym powinna być podana do dwóch miejsc po przecinku, w innym przypadku oferta zostanie odrzucona.</w:t>
      </w:r>
    </w:p>
    <w:p w:rsidR="00723D3F" w:rsidRPr="00723D3F" w:rsidRDefault="00723D3F" w:rsidP="00723D3F"/>
    <w:p w:rsidR="00723D3F" w:rsidRPr="00723D3F" w:rsidRDefault="00723D3F" w:rsidP="00723D3F"/>
    <w:p w:rsidR="00723D3F" w:rsidRPr="00723D3F" w:rsidRDefault="00723D3F" w:rsidP="00723D3F"/>
    <w:p w:rsidR="00723D3F" w:rsidRPr="00723D3F" w:rsidRDefault="00723D3F" w:rsidP="00723D3F"/>
    <w:p w:rsidR="00B37F53" w:rsidRPr="00723D3F" w:rsidRDefault="00B37F53" w:rsidP="00723D3F"/>
    <w:sectPr w:rsidR="00B37F53" w:rsidRPr="00723D3F" w:rsidSect="00E473D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906C8"/>
    <w:multiLevelType w:val="hybridMultilevel"/>
    <w:tmpl w:val="65969F82"/>
    <w:lvl w:ilvl="0" w:tplc="CEEA666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3DF"/>
    <w:rsid w:val="00303017"/>
    <w:rsid w:val="00304938"/>
    <w:rsid w:val="00397C4F"/>
    <w:rsid w:val="00586498"/>
    <w:rsid w:val="00723D3F"/>
    <w:rsid w:val="00B37F53"/>
    <w:rsid w:val="00B43851"/>
    <w:rsid w:val="00BD19A7"/>
    <w:rsid w:val="00D0483A"/>
    <w:rsid w:val="00E4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3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300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M.Kiszycka</dc:creator>
  <cp:lastModifiedBy>M.Kiszycka</cp:lastModifiedBy>
  <cp:revision>6</cp:revision>
  <cp:lastPrinted>2020-12-23T11:10:00Z</cp:lastPrinted>
  <dcterms:created xsi:type="dcterms:W3CDTF">2020-12-17T13:35:00Z</dcterms:created>
  <dcterms:modified xsi:type="dcterms:W3CDTF">2020-12-30T09:40:00Z</dcterms:modified>
</cp:coreProperties>
</file>